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60B" w:rsidRPr="004D5C58" w:rsidRDefault="003A460B" w:rsidP="003A460B">
      <w:pPr>
        <w:spacing w:after="0" w:line="240" w:lineRule="auto"/>
        <w:ind w:right="7"/>
        <w:jc w:val="both"/>
        <w:rPr>
          <w:rFonts w:ascii="Times New Roman" w:eastAsia="Times New Roman" w:hAnsi="Times New Roman" w:cs="Times New Roman"/>
          <w:sz w:val="24"/>
          <w:szCs w:val="24"/>
          <w:lang w:eastAsia="ru-RU"/>
        </w:rPr>
      </w:pPr>
      <w:bookmarkStart w:id="0" w:name="_GoBack"/>
      <w:bookmarkEnd w:id="0"/>
      <w:r w:rsidRPr="004D5C58">
        <w:rPr>
          <w:rFonts w:ascii="Times New Roman" w:eastAsia="Times New Roman" w:hAnsi="Times New Roman" w:cs="Times New Roman"/>
          <w:color w:val="2C2B2B"/>
          <w:sz w:val="24"/>
          <w:szCs w:val="24"/>
          <w:lang w:eastAsia="ru-RU"/>
        </w:rPr>
        <w:t>СХВАЛЕНО</w:t>
      </w:r>
    </w:p>
    <w:p w:rsidR="003A460B" w:rsidRPr="004D5C58" w:rsidRDefault="003A460B" w:rsidP="003A460B">
      <w:pPr>
        <w:spacing w:after="0" w:line="240" w:lineRule="auto"/>
        <w:ind w:right="7"/>
        <w:jc w:val="both"/>
        <w:rPr>
          <w:rFonts w:ascii="Times New Roman" w:eastAsia="Times New Roman" w:hAnsi="Times New Roman" w:cs="Times New Roman"/>
          <w:sz w:val="24"/>
          <w:szCs w:val="24"/>
          <w:lang w:eastAsia="ru-RU"/>
        </w:rPr>
      </w:pPr>
      <w:r w:rsidRPr="004D5C58">
        <w:rPr>
          <w:rFonts w:ascii="Times New Roman" w:eastAsia="Times New Roman" w:hAnsi="Times New Roman" w:cs="Times New Roman"/>
          <w:color w:val="2C2B2B"/>
          <w:sz w:val="24"/>
          <w:szCs w:val="24"/>
          <w:lang w:eastAsia="ru-RU"/>
        </w:rPr>
        <w:t xml:space="preserve">на </w:t>
      </w:r>
      <w:proofErr w:type="spellStart"/>
      <w:r w:rsidRPr="004D5C58">
        <w:rPr>
          <w:rFonts w:ascii="Times New Roman" w:eastAsia="Times New Roman" w:hAnsi="Times New Roman" w:cs="Times New Roman"/>
          <w:color w:val="2C2B2B"/>
          <w:sz w:val="24"/>
          <w:szCs w:val="24"/>
          <w:lang w:eastAsia="ru-RU"/>
        </w:rPr>
        <w:t>засіданні</w:t>
      </w:r>
      <w:proofErr w:type="spellEnd"/>
      <w:r w:rsidRPr="004D5C58">
        <w:rPr>
          <w:rFonts w:ascii="Times New Roman" w:eastAsia="Times New Roman" w:hAnsi="Times New Roman" w:cs="Times New Roman"/>
          <w:color w:val="2C2B2B"/>
          <w:sz w:val="24"/>
          <w:szCs w:val="24"/>
          <w:lang w:eastAsia="ru-RU"/>
        </w:rPr>
        <w:t xml:space="preserve"> </w:t>
      </w:r>
      <w:proofErr w:type="spellStart"/>
      <w:r w:rsidRPr="004D5C58">
        <w:rPr>
          <w:rFonts w:ascii="Times New Roman" w:eastAsia="Times New Roman" w:hAnsi="Times New Roman" w:cs="Times New Roman"/>
          <w:color w:val="2C2B2B"/>
          <w:sz w:val="24"/>
          <w:szCs w:val="24"/>
          <w:lang w:eastAsia="ru-RU"/>
        </w:rPr>
        <w:t>педагогічної</w:t>
      </w:r>
      <w:proofErr w:type="spellEnd"/>
      <w:r w:rsidRPr="004D5C58">
        <w:rPr>
          <w:rFonts w:ascii="Times New Roman" w:eastAsia="Times New Roman" w:hAnsi="Times New Roman" w:cs="Times New Roman"/>
          <w:color w:val="2C2B2B"/>
          <w:sz w:val="24"/>
          <w:szCs w:val="24"/>
          <w:lang w:eastAsia="ru-RU"/>
        </w:rPr>
        <w:t xml:space="preserve"> ради </w:t>
      </w:r>
    </w:p>
    <w:p w:rsidR="003A460B" w:rsidRDefault="003A460B" w:rsidP="003A460B">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eastAsia="ru-RU"/>
        </w:rPr>
        <w:t xml:space="preserve">КЗ </w:t>
      </w:r>
      <w:r>
        <w:rPr>
          <w:rFonts w:ascii="Times New Roman" w:eastAsia="Times New Roman" w:hAnsi="Times New Roman" w:cs="Times New Roman"/>
          <w:color w:val="2C2B2B"/>
          <w:sz w:val="24"/>
          <w:szCs w:val="24"/>
          <w:lang w:val="uk-UA" w:eastAsia="ru-RU"/>
        </w:rPr>
        <w:t>«Червоновершський ліцей»</w:t>
      </w:r>
    </w:p>
    <w:p w:rsidR="003A460B" w:rsidRDefault="003A460B" w:rsidP="003A460B">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 xml:space="preserve">Компаніївської селищної ради </w:t>
      </w:r>
    </w:p>
    <w:p w:rsidR="003A460B" w:rsidRPr="00AA56DC" w:rsidRDefault="003A460B" w:rsidP="003A460B">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val="uk-UA" w:eastAsia="ru-RU"/>
        </w:rPr>
        <w:t>Кіровоградської області</w:t>
      </w:r>
    </w:p>
    <w:p w:rsidR="003A460B" w:rsidRPr="00AA56DC" w:rsidRDefault="003A460B" w:rsidP="003A460B">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eastAsia="ru-RU"/>
        </w:rPr>
        <w:t xml:space="preserve">Протокол № </w:t>
      </w:r>
      <w:r>
        <w:rPr>
          <w:rFonts w:ascii="Times New Roman" w:eastAsia="Times New Roman" w:hAnsi="Times New Roman" w:cs="Times New Roman"/>
          <w:color w:val="2C2B2B"/>
          <w:sz w:val="24"/>
          <w:szCs w:val="24"/>
          <w:lang w:val="uk-UA" w:eastAsia="ru-RU"/>
        </w:rPr>
        <w:t>_______</w:t>
      </w:r>
    </w:p>
    <w:p w:rsidR="003A460B" w:rsidRPr="00AA56DC" w:rsidRDefault="003A460B" w:rsidP="003A460B">
      <w:pPr>
        <w:spacing w:after="0" w:line="240" w:lineRule="auto"/>
        <w:ind w:right="7"/>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color w:val="2C2B2B"/>
          <w:sz w:val="24"/>
          <w:szCs w:val="24"/>
          <w:lang w:eastAsia="ru-RU"/>
        </w:rPr>
        <w:t>Від</w:t>
      </w:r>
      <w:proofErr w:type="spellEnd"/>
      <w:r>
        <w:rPr>
          <w:rFonts w:ascii="Times New Roman" w:eastAsia="Times New Roman" w:hAnsi="Times New Roman" w:cs="Times New Roman"/>
          <w:color w:val="2C2B2B"/>
          <w:sz w:val="24"/>
          <w:szCs w:val="24"/>
          <w:lang w:eastAsia="ru-RU"/>
        </w:rPr>
        <w:t xml:space="preserve"> </w:t>
      </w:r>
      <w:r>
        <w:rPr>
          <w:rFonts w:ascii="Times New Roman" w:eastAsia="Times New Roman" w:hAnsi="Times New Roman" w:cs="Times New Roman"/>
          <w:color w:val="2C2B2B"/>
          <w:sz w:val="24"/>
          <w:szCs w:val="24"/>
          <w:lang w:val="uk-UA" w:eastAsia="ru-RU"/>
        </w:rPr>
        <w:t>_______________________</w:t>
      </w:r>
    </w:p>
    <w:p w:rsidR="003A460B" w:rsidRPr="004D5C58" w:rsidRDefault="003A460B" w:rsidP="003A460B">
      <w:pPr>
        <w:spacing w:after="0" w:line="240" w:lineRule="auto"/>
        <w:jc w:val="both"/>
        <w:rPr>
          <w:rFonts w:ascii="Times New Roman" w:hAnsi="Times New Roman" w:cs="Times New Roman"/>
          <w:sz w:val="24"/>
          <w:szCs w:val="24"/>
        </w:rPr>
      </w:pPr>
    </w:p>
    <w:p w:rsidR="003A460B" w:rsidRDefault="003A460B" w:rsidP="003A460B">
      <w:pPr>
        <w:spacing w:after="240" w:line="240" w:lineRule="auto"/>
        <w:rPr>
          <w:rFonts w:ascii="Times New Roman" w:eastAsia="Times New Roman" w:hAnsi="Times New Roman" w:cs="Times New Roman"/>
          <w:sz w:val="24"/>
          <w:szCs w:val="24"/>
          <w:lang w:eastAsia="ru-RU"/>
        </w:rPr>
      </w:pPr>
    </w:p>
    <w:p w:rsidR="003A460B" w:rsidRDefault="003A460B" w:rsidP="003A460B">
      <w:pPr>
        <w:spacing w:after="240" w:line="240" w:lineRule="auto"/>
        <w:rPr>
          <w:rFonts w:ascii="Times New Roman" w:eastAsia="Times New Roman" w:hAnsi="Times New Roman" w:cs="Times New Roman"/>
          <w:sz w:val="24"/>
          <w:szCs w:val="24"/>
          <w:lang w:eastAsia="ru-RU"/>
        </w:rPr>
      </w:pPr>
    </w:p>
    <w:tbl>
      <w:tblPr>
        <w:tblpPr w:leftFromText="180" w:rightFromText="180" w:vertAnchor="page" w:horzAnchor="margin" w:tblpXSpec="right" w:tblpY="1486"/>
        <w:tblW w:w="0" w:type="auto"/>
        <w:tblCellMar>
          <w:top w:w="15" w:type="dxa"/>
          <w:left w:w="15" w:type="dxa"/>
          <w:bottom w:w="15" w:type="dxa"/>
          <w:right w:w="15" w:type="dxa"/>
        </w:tblCellMar>
        <w:tblLook w:val="04A0" w:firstRow="1" w:lastRow="0" w:firstColumn="1" w:lastColumn="0" w:noHBand="0" w:noVBand="1"/>
      </w:tblPr>
      <w:tblGrid>
        <w:gridCol w:w="206"/>
        <w:gridCol w:w="3376"/>
      </w:tblGrid>
      <w:tr w:rsidR="003A460B" w:rsidRPr="00627CC8" w:rsidTr="00467230">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3A460B" w:rsidRPr="007A7078" w:rsidRDefault="003A460B" w:rsidP="00467230">
            <w:pPr>
              <w:spacing w:after="0" w:line="240" w:lineRule="auto"/>
              <w:rPr>
                <w:rFonts w:ascii="Times New Roman" w:eastAsia="Times New Roman" w:hAnsi="Times New Roman" w:cs="Times New Roman"/>
                <w:sz w:val="24"/>
                <w:szCs w:val="24"/>
                <w:lang w:eastAsia="ru-RU"/>
              </w:rPr>
            </w:pPr>
          </w:p>
        </w:tc>
        <w:tc>
          <w:tcPr>
            <w:tcW w:w="0" w:type="auto"/>
            <w:tcBorders>
              <w:top w:val="single" w:sz="8" w:space="0" w:color="FFFFFF"/>
              <w:left w:val="single" w:sz="8" w:space="0" w:color="FFFFFF"/>
              <w:bottom w:val="single" w:sz="8" w:space="0" w:color="FFFFFF"/>
              <w:right w:val="single" w:sz="8" w:space="0" w:color="FFFFFF"/>
            </w:tcBorders>
            <w:tcMar>
              <w:top w:w="100" w:type="dxa"/>
              <w:left w:w="100" w:type="dxa"/>
              <w:bottom w:w="100" w:type="dxa"/>
              <w:right w:w="100" w:type="dxa"/>
            </w:tcMar>
            <w:hideMark/>
          </w:tcPr>
          <w:p w:rsidR="003A460B" w:rsidRPr="007A7078" w:rsidRDefault="003A460B" w:rsidP="00467230">
            <w:pPr>
              <w:spacing w:after="0" w:line="240" w:lineRule="auto"/>
              <w:ind w:right="7"/>
              <w:jc w:val="both"/>
              <w:rPr>
                <w:rFonts w:ascii="Times New Roman" w:eastAsia="Times New Roman" w:hAnsi="Times New Roman" w:cs="Times New Roman"/>
                <w:sz w:val="24"/>
                <w:szCs w:val="24"/>
                <w:lang w:eastAsia="ru-RU"/>
              </w:rPr>
            </w:pPr>
            <w:r w:rsidRPr="007A7078">
              <w:rPr>
                <w:rFonts w:ascii="Times New Roman" w:eastAsia="Times New Roman" w:hAnsi="Times New Roman" w:cs="Times New Roman"/>
                <w:color w:val="2C2B2B"/>
                <w:sz w:val="24"/>
                <w:szCs w:val="24"/>
                <w:lang w:eastAsia="ru-RU"/>
              </w:rPr>
              <w:t>ЗАТВЕРДЖЕНО </w:t>
            </w:r>
          </w:p>
          <w:p w:rsidR="003A460B" w:rsidRDefault="003A460B" w:rsidP="00467230">
            <w:pPr>
              <w:spacing w:after="0" w:line="240" w:lineRule="auto"/>
              <w:ind w:right="7"/>
              <w:jc w:val="both"/>
              <w:rPr>
                <w:rFonts w:ascii="Times New Roman" w:eastAsia="Times New Roman" w:hAnsi="Times New Roman" w:cs="Times New Roman"/>
                <w:color w:val="2C2B2B"/>
                <w:sz w:val="24"/>
                <w:szCs w:val="24"/>
                <w:lang w:eastAsia="ru-RU"/>
              </w:rPr>
            </w:pPr>
            <w:r>
              <w:rPr>
                <w:rFonts w:ascii="Times New Roman" w:eastAsia="Times New Roman" w:hAnsi="Times New Roman" w:cs="Times New Roman"/>
                <w:color w:val="2C2B2B"/>
                <w:sz w:val="24"/>
                <w:szCs w:val="24"/>
                <w:lang w:eastAsia="ru-RU"/>
              </w:rPr>
              <w:t>наказом директора</w:t>
            </w:r>
          </w:p>
          <w:p w:rsidR="003A460B" w:rsidRDefault="003A460B" w:rsidP="00467230">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КЗ «Червоновершський ліцей»</w:t>
            </w:r>
          </w:p>
          <w:p w:rsidR="003A460B" w:rsidRDefault="003A460B" w:rsidP="00467230">
            <w:pPr>
              <w:spacing w:after="0" w:line="240" w:lineRule="auto"/>
              <w:ind w:right="7"/>
              <w:jc w:val="both"/>
              <w:rPr>
                <w:rFonts w:ascii="Times New Roman" w:eastAsia="Times New Roman" w:hAnsi="Times New Roman" w:cs="Times New Roman"/>
                <w:color w:val="2C2B2B"/>
                <w:sz w:val="24"/>
                <w:szCs w:val="24"/>
                <w:lang w:val="uk-UA" w:eastAsia="ru-RU"/>
              </w:rPr>
            </w:pPr>
            <w:r>
              <w:rPr>
                <w:rFonts w:ascii="Times New Roman" w:eastAsia="Times New Roman" w:hAnsi="Times New Roman" w:cs="Times New Roman"/>
                <w:color w:val="2C2B2B"/>
                <w:sz w:val="24"/>
                <w:szCs w:val="24"/>
                <w:lang w:val="uk-UA" w:eastAsia="ru-RU"/>
              </w:rPr>
              <w:t>Компаніївської селищної ради</w:t>
            </w:r>
          </w:p>
          <w:p w:rsidR="003A460B" w:rsidRPr="004D5C58" w:rsidRDefault="003A460B" w:rsidP="00467230">
            <w:pPr>
              <w:spacing w:after="0" w:line="240" w:lineRule="auto"/>
              <w:ind w:right="7"/>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2C2B2B"/>
                <w:sz w:val="24"/>
                <w:szCs w:val="24"/>
                <w:lang w:val="uk-UA" w:eastAsia="ru-RU"/>
              </w:rPr>
              <w:t xml:space="preserve">Кіровоградської області </w:t>
            </w:r>
          </w:p>
          <w:p w:rsidR="003A460B" w:rsidRPr="004D5C58" w:rsidRDefault="003A460B" w:rsidP="00467230">
            <w:pPr>
              <w:spacing w:after="0" w:line="240" w:lineRule="auto"/>
              <w:ind w:right="7"/>
              <w:jc w:val="both"/>
              <w:rPr>
                <w:rFonts w:ascii="Times New Roman" w:eastAsia="Times New Roman" w:hAnsi="Times New Roman" w:cs="Times New Roman"/>
                <w:sz w:val="24"/>
                <w:szCs w:val="24"/>
                <w:lang w:val="uk-UA" w:eastAsia="ru-RU"/>
              </w:rPr>
            </w:pPr>
            <w:r w:rsidRPr="00DA5CCF">
              <w:rPr>
                <w:rFonts w:ascii="Times New Roman" w:eastAsia="Times New Roman" w:hAnsi="Times New Roman" w:cs="Times New Roman"/>
                <w:color w:val="2C2B2B"/>
                <w:sz w:val="24"/>
                <w:szCs w:val="24"/>
                <w:lang w:val="uk-UA" w:eastAsia="ru-RU"/>
              </w:rPr>
              <w:t xml:space="preserve">від </w:t>
            </w:r>
            <w:r>
              <w:rPr>
                <w:rFonts w:ascii="Times New Roman" w:eastAsia="Times New Roman" w:hAnsi="Times New Roman" w:cs="Times New Roman"/>
                <w:color w:val="2C2B2B"/>
                <w:sz w:val="24"/>
                <w:szCs w:val="24"/>
                <w:lang w:val="uk-UA" w:eastAsia="ru-RU"/>
              </w:rPr>
              <w:t>01 вересня 2023 року № 85</w:t>
            </w:r>
          </w:p>
        </w:tc>
      </w:tr>
    </w:tbl>
    <w:p w:rsidR="003A460B" w:rsidRPr="00DA5CCF" w:rsidRDefault="003A460B" w:rsidP="003A460B">
      <w:pPr>
        <w:spacing w:after="240" w:line="240" w:lineRule="auto"/>
        <w:rPr>
          <w:rFonts w:ascii="Times New Roman" w:eastAsia="Times New Roman" w:hAnsi="Times New Roman" w:cs="Times New Roman"/>
          <w:sz w:val="24"/>
          <w:szCs w:val="24"/>
          <w:lang w:val="uk-UA" w:eastAsia="ru-RU"/>
        </w:rPr>
      </w:pP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r w:rsidRPr="00DA5CCF">
        <w:rPr>
          <w:rFonts w:ascii="Times New Roman" w:eastAsia="Times New Roman" w:hAnsi="Times New Roman" w:cs="Times New Roman"/>
          <w:sz w:val="24"/>
          <w:szCs w:val="24"/>
          <w:lang w:val="uk-UA" w:eastAsia="ru-RU"/>
        </w:rPr>
        <w:br/>
      </w:r>
    </w:p>
    <w:p w:rsidR="003A460B" w:rsidRPr="00DA5CCF" w:rsidRDefault="003A460B" w:rsidP="003A460B">
      <w:pPr>
        <w:spacing w:after="240" w:line="240" w:lineRule="auto"/>
        <w:rPr>
          <w:rFonts w:ascii="Times New Roman" w:eastAsia="Times New Roman" w:hAnsi="Times New Roman" w:cs="Times New Roman"/>
          <w:sz w:val="24"/>
          <w:szCs w:val="24"/>
          <w:lang w:val="uk-UA" w:eastAsia="ru-RU"/>
        </w:rPr>
      </w:pPr>
    </w:p>
    <w:p w:rsidR="003A460B" w:rsidRDefault="003A460B" w:rsidP="003A460B">
      <w:pPr>
        <w:spacing w:after="0" w:line="240" w:lineRule="auto"/>
        <w:jc w:val="center"/>
        <w:rPr>
          <w:rFonts w:ascii="Times New Roman" w:eastAsia="Times New Roman" w:hAnsi="Times New Roman" w:cs="Times New Roman"/>
          <w:b/>
          <w:bCs/>
          <w:sz w:val="36"/>
          <w:szCs w:val="36"/>
          <w:shd w:val="clear" w:color="auto" w:fill="FFFFFF"/>
          <w:lang w:val="uk-UA" w:eastAsia="ru-RU"/>
        </w:rPr>
      </w:pPr>
      <w:r w:rsidRPr="0005608D">
        <w:rPr>
          <w:rFonts w:ascii="Times New Roman" w:eastAsia="Times New Roman" w:hAnsi="Times New Roman" w:cs="Times New Roman"/>
          <w:b/>
          <w:bCs/>
          <w:sz w:val="36"/>
          <w:szCs w:val="36"/>
          <w:shd w:val="clear" w:color="auto" w:fill="FFFFFF"/>
          <w:lang w:val="uk-UA" w:eastAsia="ru-RU"/>
        </w:rPr>
        <w:t>ОСВІТНЯ ПРОГРАМА</w:t>
      </w:r>
    </w:p>
    <w:p w:rsidR="003A460B" w:rsidRDefault="003A460B" w:rsidP="003A460B">
      <w:pPr>
        <w:spacing w:after="0" w:line="240" w:lineRule="auto"/>
        <w:jc w:val="center"/>
        <w:rPr>
          <w:rFonts w:ascii="Times New Roman" w:eastAsia="Times New Roman" w:hAnsi="Times New Roman" w:cs="Times New Roman"/>
          <w:b/>
          <w:bCs/>
          <w:sz w:val="36"/>
          <w:szCs w:val="36"/>
          <w:shd w:val="clear" w:color="auto" w:fill="FFFFFF"/>
          <w:lang w:val="uk-UA" w:eastAsia="ru-RU"/>
        </w:rPr>
      </w:pPr>
      <w:r>
        <w:rPr>
          <w:rFonts w:ascii="Times New Roman" w:eastAsia="Times New Roman" w:hAnsi="Times New Roman" w:cs="Times New Roman"/>
          <w:b/>
          <w:bCs/>
          <w:sz w:val="36"/>
          <w:szCs w:val="36"/>
          <w:shd w:val="clear" w:color="auto" w:fill="FFFFFF"/>
          <w:lang w:val="uk-UA" w:eastAsia="ru-RU"/>
        </w:rPr>
        <w:t>Профільної середньої освіти</w:t>
      </w:r>
    </w:p>
    <w:p w:rsidR="003A460B" w:rsidRPr="0005608D" w:rsidRDefault="003A460B" w:rsidP="003A460B">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КЗ «Червоновершський ліцей»</w:t>
      </w:r>
    </w:p>
    <w:p w:rsidR="003A460B" w:rsidRPr="0005608D" w:rsidRDefault="003A460B" w:rsidP="003A460B">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Компаніївської селищної ради</w:t>
      </w:r>
    </w:p>
    <w:p w:rsidR="003A460B" w:rsidRPr="0005608D" w:rsidRDefault="003A460B" w:rsidP="003A460B">
      <w:pPr>
        <w:spacing w:after="0" w:line="240" w:lineRule="auto"/>
        <w:jc w:val="center"/>
        <w:rPr>
          <w:rFonts w:ascii="Times New Roman" w:eastAsia="Times New Roman" w:hAnsi="Times New Roman" w:cs="Times New Roman"/>
          <w:b/>
          <w:bCs/>
          <w:sz w:val="36"/>
          <w:szCs w:val="36"/>
          <w:lang w:val="uk-UA" w:eastAsia="ru-RU"/>
        </w:rPr>
      </w:pPr>
      <w:r w:rsidRPr="0005608D">
        <w:rPr>
          <w:rFonts w:ascii="Times New Roman" w:eastAsia="Times New Roman" w:hAnsi="Times New Roman" w:cs="Times New Roman"/>
          <w:b/>
          <w:bCs/>
          <w:sz w:val="36"/>
          <w:szCs w:val="36"/>
          <w:lang w:val="uk-UA" w:eastAsia="ru-RU"/>
        </w:rPr>
        <w:t>Кіровоградської області</w:t>
      </w:r>
    </w:p>
    <w:p w:rsidR="003A460B" w:rsidRPr="0005608D" w:rsidRDefault="003A460B" w:rsidP="003A460B">
      <w:pPr>
        <w:spacing w:after="0" w:line="240" w:lineRule="auto"/>
        <w:jc w:val="center"/>
        <w:rPr>
          <w:rFonts w:ascii="Times New Roman" w:eastAsia="Times New Roman" w:hAnsi="Times New Roman" w:cs="Times New Roman"/>
          <w:b/>
          <w:bCs/>
          <w:sz w:val="36"/>
          <w:szCs w:val="36"/>
          <w:lang w:val="uk-UA" w:eastAsia="ru-RU"/>
        </w:rPr>
      </w:pPr>
    </w:p>
    <w:p w:rsidR="003A460B" w:rsidRPr="0005608D" w:rsidRDefault="003A460B" w:rsidP="003A460B">
      <w:pPr>
        <w:spacing w:after="0" w:line="240" w:lineRule="auto"/>
        <w:jc w:val="center"/>
        <w:rPr>
          <w:rFonts w:ascii="Times New Roman" w:eastAsia="Times New Roman" w:hAnsi="Times New Roman" w:cs="Times New Roman"/>
          <w:b/>
          <w:sz w:val="36"/>
          <w:szCs w:val="36"/>
          <w:lang w:val="uk-UA" w:eastAsia="ru-RU"/>
        </w:rPr>
      </w:pPr>
      <w:r w:rsidRPr="0005608D">
        <w:rPr>
          <w:rFonts w:ascii="Times New Roman" w:eastAsia="Times New Roman" w:hAnsi="Times New Roman" w:cs="Times New Roman"/>
          <w:b/>
          <w:bCs/>
          <w:sz w:val="36"/>
          <w:szCs w:val="36"/>
          <w:lang w:val="uk-UA" w:eastAsia="ru-RU"/>
        </w:rPr>
        <w:t>на 2023-2024 навчальний рік</w:t>
      </w:r>
    </w:p>
    <w:p w:rsidR="003A460B" w:rsidRDefault="003A460B" w:rsidP="003A460B">
      <w:pPr>
        <w:spacing w:after="0" w:line="240" w:lineRule="auto"/>
        <w:jc w:val="center"/>
        <w:rPr>
          <w:rFonts w:ascii="Times New Roman" w:eastAsia="Times New Roman" w:hAnsi="Times New Roman" w:cs="Times New Roman"/>
          <w:b/>
          <w:sz w:val="36"/>
          <w:szCs w:val="36"/>
          <w:lang w:val="uk-UA" w:eastAsia="ru-RU"/>
        </w:rPr>
      </w:pPr>
    </w:p>
    <w:p w:rsidR="003A460B" w:rsidRPr="00343095" w:rsidRDefault="003A460B" w:rsidP="003A460B">
      <w:pPr>
        <w:spacing w:after="0" w:line="240" w:lineRule="auto"/>
        <w:jc w:val="center"/>
        <w:rPr>
          <w:b/>
          <w:sz w:val="36"/>
          <w:szCs w:val="36"/>
          <w:lang w:val="uk-UA"/>
        </w:rPr>
      </w:pPr>
      <w:r>
        <w:rPr>
          <w:rFonts w:ascii="Times New Roman" w:eastAsia="Times New Roman" w:hAnsi="Times New Roman" w:cs="Times New Roman"/>
          <w:b/>
          <w:sz w:val="36"/>
          <w:szCs w:val="36"/>
          <w:lang w:val="uk-UA" w:eastAsia="ru-RU"/>
        </w:rPr>
        <w:t>(10-11 к</w:t>
      </w:r>
      <w:r w:rsidRPr="005929BB">
        <w:rPr>
          <w:rFonts w:ascii="Times New Roman" w:eastAsia="Times New Roman" w:hAnsi="Times New Roman" w:cs="Times New Roman"/>
          <w:b/>
          <w:sz w:val="36"/>
          <w:szCs w:val="36"/>
          <w:lang w:val="uk-UA" w:eastAsia="ru-RU"/>
        </w:rPr>
        <w:t>ласи)</w:t>
      </w:r>
      <w:r w:rsidRPr="00343095">
        <w:rPr>
          <w:rFonts w:ascii="Times New Roman" w:eastAsia="Times New Roman" w:hAnsi="Times New Roman" w:cs="Times New Roman"/>
          <w:b/>
          <w:sz w:val="36"/>
          <w:szCs w:val="36"/>
          <w:lang w:val="uk-UA" w:eastAsia="ru-RU"/>
        </w:rPr>
        <w:br/>
      </w:r>
    </w:p>
    <w:p w:rsidR="003A460B" w:rsidRPr="00343095" w:rsidRDefault="003A460B" w:rsidP="003A460B">
      <w:pPr>
        <w:rPr>
          <w:b/>
          <w:sz w:val="36"/>
          <w:szCs w:val="36"/>
          <w:lang w:val="uk-UA"/>
        </w:rPr>
      </w:pPr>
    </w:p>
    <w:p w:rsidR="003A460B" w:rsidRPr="00343095" w:rsidRDefault="003A460B" w:rsidP="003A460B">
      <w:pPr>
        <w:rPr>
          <w:lang w:val="uk-UA"/>
        </w:rPr>
      </w:pPr>
    </w:p>
    <w:p w:rsidR="003A460B" w:rsidRPr="00343095" w:rsidRDefault="003A460B" w:rsidP="003A460B">
      <w:pPr>
        <w:rPr>
          <w:lang w:val="uk-UA"/>
        </w:rPr>
      </w:pPr>
    </w:p>
    <w:p w:rsidR="003A460B" w:rsidRPr="00343095" w:rsidRDefault="003A460B" w:rsidP="003A460B">
      <w:pPr>
        <w:rPr>
          <w:lang w:val="uk-UA"/>
        </w:rPr>
      </w:pPr>
    </w:p>
    <w:p w:rsidR="003A460B" w:rsidRPr="00343095" w:rsidRDefault="003A460B" w:rsidP="003A460B">
      <w:pPr>
        <w:rPr>
          <w:lang w:val="uk-UA"/>
        </w:rPr>
      </w:pPr>
    </w:p>
    <w:p w:rsidR="003A460B" w:rsidRPr="007D754A" w:rsidRDefault="003A460B" w:rsidP="003A460B">
      <w:pPr>
        <w:jc w:val="center"/>
        <w:rPr>
          <w:rFonts w:ascii="Times New Roman" w:hAnsi="Times New Roman" w:cs="Times New Roman"/>
          <w:sz w:val="40"/>
          <w:szCs w:val="40"/>
        </w:rPr>
      </w:pPr>
    </w:p>
    <w:p w:rsidR="003A460B" w:rsidRDefault="003A460B" w:rsidP="003A460B"/>
    <w:p w:rsidR="003A460B" w:rsidRDefault="003A460B" w:rsidP="003A460B"/>
    <w:p w:rsidR="00B94E93" w:rsidRDefault="00B94E93" w:rsidP="003A460B"/>
    <w:p w:rsidR="003A460B" w:rsidRDefault="003A460B" w:rsidP="003A460B"/>
    <w:p w:rsidR="003A460B" w:rsidRPr="003A460B" w:rsidRDefault="003A460B" w:rsidP="003A460B">
      <w:pPr>
        <w:jc w:val="center"/>
        <w:rPr>
          <w:rFonts w:ascii="Times New Roman" w:hAnsi="Times New Roman" w:cs="Times New Roman"/>
          <w:sz w:val="28"/>
          <w:szCs w:val="28"/>
          <w:lang w:val="uk-UA"/>
        </w:rPr>
      </w:pPr>
      <w:r w:rsidRPr="003A460B">
        <w:rPr>
          <w:rFonts w:ascii="Times New Roman" w:hAnsi="Times New Roman" w:cs="Times New Roman"/>
          <w:sz w:val="28"/>
          <w:szCs w:val="28"/>
          <w:lang w:val="uk-UA"/>
        </w:rPr>
        <w:lastRenderedPageBreak/>
        <w:t>Зміст освітньої програми</w:t>
      </w:r>
    </w:p>
    <w:p w:rsidR="003A460B" w:rsidRPr="003A460B" w:rsidRDefault="003A460B" w:rsidP="003A460B">
      <w:pPr>
        <w:rPr>
          <w:rFonts w:ascii="Times New Roman" w:hAnsi="Times New Roman" w:cs="Times New Roman"/>
          <w:sz w:val="28"/>
          <w:szCs w:val="28"/>
          <w:lang w:val="uk-UA"/>
        </w:rPr>
      </w:pPr>
      <w:r w:rsidRPr="003A460B">
        <w:rPr>
          <w:rFonts w:ascii="Times New Roman" w:hAnsi="Times New Roman" w:cs="Times New Roman"/>
          <w:sz w:val="28"/>
          <w:szCs w:val="28"/>
          <w:lang w:val="uk-UA"/>
        </w:rPr>
        <w:t xml:space="preserve">Розділ 1.  </w:t>
      </w:r>
    </w:p>
    <w:p w:rsidR="003A460B" w:rsidRDefault="003A460B" w:rsidP="00AD6BD8">
      <w:pPr>
        <w:pStyle w:val="a3"/>
        <w:numPr>
          <w:ilvl w:val="1"/>
          <w:numId w:val="1"/>
        </w:numPr>
        <w:rPr>
          <w:rFonts w:ascii="Times New Roman" w:hAnsi="Times New Roman" w:cs="Times New Roman"/>
          <w:sz w:val="28"/>
          <w:szCs w:val="28"/>
          <w:lang w:val="uk-UA"/>
        </w:rPr>
      </w:pPr>
      <w:r>
        <w:rPr>
          <w:rFonts w:ascii="Times New Roman" w:hAnsi="Times New Roman" w:cs="Times New Roman"/>
          <w:sz w:val="28"/>
          <w:szCs w:val="28"/>
          <w:lang w:val="uk-UA"/>
        </w:rPr>
        <w:t>Призначення закладу, мета і завдання</w:t>
      </w:r>
    </w:p>
    <w:p w:rsidR="003A460B" w:rsidRPr="00E34175" w:rsidRDefault="003A460B" w:rsidP="00AD6BD8">
      <w:pPr>
        <w:pStyle w:val="a3"/>
        <w:numPr>
          <w:ilvl w:val="1"/>
          <w:numId w:val="1"/>
        </w:numPr>
        <w:rPr>
          <w:rFonts w:ascii="Times New Roman" w:hAnsi="Times New Roman" w:cs="Times New Roman"/>
          <w:b/>
          <w:sz w:val="28"/>
          <w:szCs w:val="28"/>
          <w:lang w:val="uk-UA"/>
        </w:rPr>
      </w:pPr>
      <w:r w:rsidRPr="00E34175">
        <w:rPr>
          <w:rFonts w:ascii="Times New Roman" w:hAnsi="Times New Roman" w:cs="Times New Roman"/>
          <w:b/>
          <w:sz w:val="28"/>
          <w:szCs w:val="28"/>
          <w:lang w:val="uk-UA"/>
        </w:rPr>
        <w:t>Вимоги для осіб, які можуть розпочати навчання за освітньою програмою</w:t>
      </w:r>
    </w:p>
    <w:p w:rsidR="003A460B" w:rsidRPr="00EE763E" w:rsidRDefault="003A460B" w:rsidP="00AD6BD8">
      <w:pPr>
        <w:pStyle w:val="a3"/>
        <w:numPr>
          <w:ilvl w:val="1"/>
          <w:numId w:val="1"/>
        </w:numPr>
        <w:rPr>
          <w:rFonts w:ascii="Times New Roman" w:hAnsi="Times New Roman" w:cs="Times New Roman"/>
          <w:b/>
          <w:sz w:val="28"/>
          <w:szCs w:val="28"/>
          <w:lang w:val="uk-UA"/>
        </w:rPr>
      </w:pPr>
      <w:r w:rsidRPr="00EE763E">
        <w:rPr>
          <w:rFonts w:ascii="Times New Roman" w:hAnsi="Times New Roman" w:cs="Times New Roman"/>
          <w:b/>
          <w:sz w:val="28"/>
          <w:szCs w:val="28"/>
          <w:lang w:val="uk-UA"/>
        </w:rPr>
        <w:t>О</w:t>
      </w:r>
      <w:r w:rsidRPr="00EE763E">
        <w:rPr>
          <w:rFonts w:ascii="Times New Roman" w:hAnsi="Times New Roman" w:cs="Times New Roman"/>
          <w:b/>
          <w:sz w:val="28"/>
          <w:szCs w:val="28"/>
          <w:lang w:val="uk-UA"/>
        </w:rPr>
        <w:tab/>
      </w:r>
      <w:proofErr w:type="spellStart"/>
      <w:r w:rsidRPr="00EE763E">
        <w:rPr>
          <w:rFonts w:ascii="Times New Roman" w:hAnsi="Times New Roman" w:cs="Times New Roman"/>
          <w:b/>
          <w:sz w:val="28"/>
          <w:szCs w:val="28"/>
          <w:lang w:val="uk-UA"/>
        </w:rPr>
        <w:t>чікувані</w:t>
      </w:r>
      <w:proofErr w:type="spellEnd"/>
      <w:r w:rsidRPr="00EE763E">
        <w:rPr>
          <w:rFonts w:ascii="Times New Roman" w:hAnsi="Times New Roman" w:cs="Times New Roman"/>
          <w:b/>
          <w:sz w:val="28"/>
          <w:szCs w:val="28"/>
          <w:lang w:val="uk-UA"/>
        </w:rPr>
        <w:t xml:space="preserve"> результати  здобувачів освіти</w:t>
      </w:r>
    </w:p>
    <w:p w:rsidR="003A460B" w:rsidRPr="000546F9" w:rsidRDefault="003A460B" w:rsidP="003A460B">
      <w:pPr>
        <w:rPr>
          <w:rFonts w:ascii="Times New Roman" w:hAnsi="Times New Roman" w:cs="Times New Roman"/>
          <w:b/>
          <w:sz w:val="28"/>
          <w:szCs w:val="28"/>
          <w:lang w:val="uk-UA"/>
        </w:rPr>
      </w:pPr>
      <w:r w:rsidRPr="000546F9">
        <w:rPr>
          <w:rFonts w:ascii="Times New Roman" w:hAnsi="Times New Roman" w:cs="Times New Roman"/>
          <w:b/>
          <w:sz w:val="28"/>
          <w:szCs w:val="28"/>
          <w:lang w:val="uk-UA"/>
        </w:rPr>
        <w:t xml:space="preserve">Розділ 2. </w:t>
      </w:r>
    </w:p>
    <w:p w:rsidR="003A460B" w:rsidRPr="005C0AC6" w:rsidRDefault="003A460B" w:rsidP="003A460B">
      <w:pPr>
        <w:rPr>
          <w:rFonts w:ascii="Times New Roman" w:hAnsi="Times New Roman" w:cs="Times New Roman"/>
          <w:b/>
          <w:sz w:val="28"/>
          <w:szCs w:val="28"/>
          <w:lang w:val="uk-UA"/>
        </w:rPr>
      </w:pPr>
      <w:r w:rsidRPr="005C0AC6">
        <w:rPr>
          <w:rFonts w:ascii="Times New Roman" w:hAnsi="Times New Roman" w:cs="Times New Roman"/>
          <w:b/>
          <w:sz w:val="28"/>
          <w:szCs w:val="28"/>
          <w:lang w:val="uk-UA"/>
        </w:rPr>
        <w:t xml:space="preserve">               2.1. Загальний обсяг навчального навантаження</w:t>
      </w:r>
    </w:p>
    <w:p w:rsidR="00F72824" w:rsidRDefault="003A460B" w:rsidP="003A460B">
      <w:pPr>
        <w:rPr>
          <w:rFonts w:ascii="Times New Roman" w:hAnsi="Times New Roman" w:cs="Times New Roman"/>
          <w:b/>
          <w:sz w:val="28"/>
          <w:szCs w:val="28"/>
          <w:lang w:val="uk-UA"/>
        </w:rPr>
      </w:pPr>
      <w:r w:rsidRPr="00F72824">
        <w:rPr>
          <w:rFonts w:ascii="Times New Roman" w:hAnsi="Times New Roman" w:cs="Times New Roman"/>
          <w:b/>
          <w:sz w:val="28"/>
          <w:szCs w:val="28"/>
          <w:lang w:val="uk-UA"/>
        </w:rPr>
        <w:t xml:space="preserve">               2.2. Розподіл (по годинах) навчального навантаження між </w:t>
      </w:r>
      <w:r w:rsidR="00F72824">
        <w:rPr>
          <w:rFonts w:ascii="Times New Roman" w:hAnsi="Times New Roman" w:cs="Times New Roman"/>
          <w:b/>
          <w:sz w:val="28"/>
          <w:szCs w:val="28"/>
          <w:lang w:val="uk-UA"/>
        </w:rPr>
        <w:t xml:space="preserve">  </w:t>
      </w:r>
    </w:p>
    <w:p w:rsidR="003A460B" w:rsidRPr="00F72824" w:rsidRDefault="00F72824" w:rsidP="003A460B">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3A460B" w:rsidRPr="00F72824">
        <w:rPr>
          <w:rFonts w:ascii="Times New Roman" w:hAnsi="Times New Roman" w:cs="Times New Roman"/>
          <w:b/>
          <w:sz w:val="28"/>
          <w:szCs w:val="28"/>
          <w:lang w:val="uk-UA"/>
        </w:rPr>
        <w:t>освітніми</w:t>
      </w:r>
      <w:r>
        <w:rPr>
          <w:rFonts w:ascii="Times New Roman" w:hAnsi="Times New Roman" w:cs="Times New Roman"/>
          <w:b/>
          <w:sz w:val="28"/>
          <w:szCs w:val="28"/>
          <w:lang w:val="uk-UA"/>
        </w:rPr>
        <w:t xml:space="preserve"> </w:t>
      </w:r>
      <w:r w:rsidR="003A460B" w:rsidRPr="00F72824">
        <w:rPr>
          <w:rFonts w:ascii="Times New Roman" w:hAnsi="Times New Roman" w:cs="Times New Roman"/>
          <w:b/>
          <w:sz w:val="28"/>
          <w:szCs w:val="28"/>
          <w:lang w:val="uk-UA"/>
        </w:rPr>
        <w:t>галузями за роками навчання</w:t>
      </w:r>
    </w:p>
    <w:p w:rsidR="00F72824" w:rsidRPr="000546F9" w:rsidRDefault="00F72824" w:rsidP="003A460B">
      <w:pP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F72824">
        <w:rPr>
          <w:rFonts w:ascii="Times New Roman" w:hAnsi="Times New Roman" w:cs="Times New Roman"/>
          <w:b/>
          <w:sz w:val="28"/>
          <w:szCs w:val="28"/>
          <w:lang w:val="uk-UA"/>
        </w:rPr>
        <w:t>2.3. Пе</w:t>
      </w:r>
      <w:r w:rsidR="000546F9">
        <w:rPr>
          <w:rFonts w:ascii="Times New Roman" w:hAnsi="Times New Roman" w:cs="Times New Roman"/>
          <w:b/>
          <w:sz w:val="28"/>
          <w:szCs w:val="28"/>
          <w:lang w:val="uk-UA"/>
        </w:rPr>
        <w:t>релік Типових навчальних планів</w:t>
      </w:r>
    </w:p>
    <w:p w:rsidR="00F72824" w:rsidRPr="003A460B" w:rsidRDefault="00F72824" w:rsidP="003A460B">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3A460B" w:rsidRPr="000546F9" w:rsidRDefault="003A460B" w:rsidP="003A460B">
      <w:pPr>
        <w:rPr>
          <w:rFonts w:ascii="Times New Roman" w:hAnsi="Times New Roman" w:cs="Times New Roman"/>
          <w:b/>
          <w:sz w:val="28"/>
          <w:szCs w:val="28"/>
          <w:lang w:val="uk-UA"/>
        </w:rPr>
      </w:pPr>
      <w:r w:rsidRPr="000546F9">
        <w:rPr>
          <w:rFonts w:ascii="Times New Roman" w:hAnsi="Times New Roman" w:cs="Times New Roman"/>
          <w:b/>
          <w:sz w:val="28"/>
          <w:szCs w:val="28"/>
          <w:lang w:val="uk-UA"/>
        </w:rPr>
        <w:t xml:space="preserve">Розділ 3. </w:t>
      </w:r>
    </w:p>
    <w:p w:rsidR="003A460B" w:rsidRPr="000546F9" w:rsidRDefault="003A460B" w:rsidP="003A460B">
      <w:pPr>
        <w:rPr>
          <w:rFonts w:ascii="Times New Roman" w:hAnsi="Times New Roman" w:cs="Times New Roman"/>
          <w:b/>
          <w:sz w:val="28"/>
          <w:szCs w:val="28"/>
          <w:lang w:val="uk-UA"/>
        </w:rPr>
      </w:pPr>
      <w:r w:rsidRPr="000546F9">
        <w:rPr>
          <w:rFonts w:ascii="Times New Roman" w:hAnsi="Times New Roman" w:cs="Times New Roman"/>
          <w:b/>
          <w:sz w:val="28"/>
          <w:szCs w:val="28"/>
          <w:lang w:val="uk-UA"/>
        </w:rPr>
        <w:t xml:space="preserve">                 3.1. Форми організації освітнього процесу</w:t>
      </w:r>
    </w:p>
    <w:p w:rsidR="003A460B" w:rsidRPr="000546F9" w:rsidRDefault="003A460B" w:rsidP="003A460B">
      <w:pPr>
        <w:rPr>
          <w:rFonts w:ascii="Times New Roman" w:hAnsi="Times New Roman" w:cs="Times New Roman"/>
          <w:b/>
          <w:sz w:val="28"/>
          <w:szCs w:val="28"/>
          <w:lang w:val="uk-UA"/>
        </w:rPr>
      </w:pPr>
      <w:r w:rsidRPr="000546F9">
        <w:rPr>
          <w:rFonts w:ascii="Times New Roman" w:hAnsi="Times New Roman" w:cs="Times New Roman"/>
          <w:b/>
          <w:sz w:val="28"/>
          <w:szCs w:val="28"/>
          <w:lang w:val="uk-UA"/>
        </w:rPr>
        <w:t xml:space="preserve">                 3.2. Особливості організації освітньої діяльності</w:t>
      </w:r>
    </w:p>
    <w:p w:rsidR="003A460B" w:rsidRPr="003A460B" w:rsidRDefault="003A460B" w:rsidP="003A460B">
      <w:pPr>
        <w:rPr>
          <w:rFonts w:ascii="Times New Roman" w:hAnsi="Times New Roman" w:cs="Times New Roman"/>
          <w:sz w:val="28"/>
          <w:szCs w:val="28"/>
          <w:lang w:val="uk-UA"/>
        </w:rPr>
      </w:pPr>
      <w:r>
        <w:rPr>
          <w:rFonts w:ascii="Times New Roman" w:hAnsi="Times New Roman" w:cs="Times New Roman"/>
          <w:sz w:val="28"/>
          <w:szCs w:val="28"/>
          <w:lang w:val="uk-UA"/>
        </w:rPr>
        <w:t xml:space="preserve">                 3.3.  Опис інструментарію</w:t>
      </w:r>
    </w:p>
    <w:p w:rsidR="003A460B" w:rsidRPr="00151D86" w:rsidRDefault="003A460B" w:rsidP="003A460B">
      <w:pPr>
        <w:rPr>
          <w:rFonts w:ascii="Times New Roman" w:hAnsi="Times New Roman" w:cs="Times New Roman"/>
          <w:b/>
          <w:sz w:val="28"/>
          <w:szCs w:val="28"/>
          <w:lang w:val="uk-UA"/>
        </w:rPr>
      </w:pPr>
      <w:r w:rsidRPr="00151D86">
        <w:rPr>
          <w:rFonts w:ascii="Times New Roman" w:hAnsi="Times New Roman" w:cs="Times New Roman"/>
          <w:b/>
          <w:sz w:val="28"/>
          <w:szCs w:val="28"/>
          <w:lang w:val="uk-UA"/>
        </w:rPr>
        <w:t>Розділ 4. Структура навчального року</w:t>
      </w:r>
    </w:p>
    <w:p w:rsidR="003A460B" w:rsidRPr="003A460B" w:rsidRDefault="003A460B" w:rsidP="003A460B">
      <w:pPr>
        <w:rPr>
          <w:lang w:val="uk-UA"/>
        </w:rPr>
      </w:pPr>
    </w:p>
    <w:p w:rsidR="003A460B" w:rsidRPr="003A460B" w:rsidRDefault="003A460B" w:rsidP="003A460B">
      <w:pPr>
        <w:rPr>
          <w:lang w:val="uk-UA"/>
        </w:rPr>
      </w:pPr>
    </w:p>
    <w:p w:rsidR="000D4D93" w:rsidRDefault="000D4D93"/>
    <w:p w:rsidR="002D3D1A" w:rsidRDefault="002D3D1A"/>
    <w:p w:rsidR="002D3D1A" w:rsidRDefault="002D3D1A"/>
    <w:p w:rsidR="002D3D1A" w:rsidRDefault="002D3D1A"/>
    <w:p w:rsidR="002D3D1A" w:rsidRDefault="002D3D1A"/>
    <w:p w:rsidR="002D3D1A" w:rsidRDefault="002D3D1A"/>
    <w:p w:rsidR="002D3D1A" w:rsidRDefault="002D3D1A"/>
    <w:p w:rsidR="002D3D1A" w:rsidRDefault="002D3D1A"/>
    <w:p w:rsidR="002D3D1A" w:rsidRDefault="002D3D1A"/>
    <w:p w:rsidR="002D3D1A" w:rsidRDefault="002D3D1A"/>
    <w:p w:rsidR="002D3D1A" w:rsidRDefault="002D3D1A"/>
    <w:p w:rsidR="000546F9" w:rsidRDefault="000546F9"/>
    <w:p w:rsidR="005C0AC6" w:rsidRDefault="005C0AC6" w:rsidP="005C0AC6">
      <w:pPr>
        <w:pStyle w:val="a3"/>
        <w:numPr>
          <w:ilvl w:val="1"/>
          <w:numId w:val="4"/>
        </w:numPr>
        <w:rPr>
          <w:rFonts w:ascii="Times New Roman" w:hAnsi="Times New Roman" w:cs="Times New Roman"/>
          <w:b/>
          <w:sz w:val="28"/>
          <w:szCs w:val="28"/>
          <w:lang w:val="uk-UA"/>
        </w:rPr>
      </w:pPr>
      <w:r w:rsidRPr="005C0AC6">
        <w:rPr>
          <w:rFonts w:ascii="Times New Roman" w:hAnsi="Times New Roman" w:cs="Times New Roman"/>
          <w:b/>
          <w:sz w:val="28"/>
          <w:szCs w:val="28"/>
          <w:lang w:val="uk-UA"/>
        </w:rPr>
        <w:lastRenderedPageBreak/>
        <w:t>Призначення закладу, мета і завдання</w:t>
      </w:r>
    </w:p>
    <w:p w:rsidR="005C0AC6" w:rsidRDefault="005C0AC6" w:rsidP="0087185C">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Головною метою діяльності КЗ «Червоновершський ліцей» є забезпечення всебічного розвитку,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готової до свідомого життєвого вибору та самореалізації, відповідальності, трудової діяльності та громадської активності. </w:t>
      </w:r>
    </w:p>
    <w:p w:rsidR="005C0AC6" w:rsidRDefault="005C0AC6" w:rsidP="0087185C">
      <w:pPr>
        <w:pStyle w:val="a3"/>
        <w:spacing w:line="360" w:lineRule="auto"/>
        <w:ind w:left="0"/>
        <w:rPr>
          <w:rFonts w:ascii="Times New Roman" w:hAnsi="Times New Roman" w:cs="Times New Roman"/>
          <w:sz w:val="28"/>
          <w:szCs w:val="28"/>
          <w:lang w:val="uk-UA"/>
        </w:rPr>
      </w:pPr>
      <w:r>
        <w:rPr>
          <w:rFonts w:ascii="Times New Roman" w:hAnsi="Times New Roman" w:cs="Times New Roman"/>
          <w:sz w:val="28"/>
          <w:szCs w:val="28"/>
          <w:lang w:val="uk-UA"/>
        </w:rPr>
        <w:tab/>
        <w:t>Головними завданнями є:</w:t>
      </w:r>
    </w:p>
    <w:p w:rsidR="005C0AC6" w:rsidRDefault="005C0AC6"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Виховання громадянина України, який має шанобливе ставлення до родини, повагу до народних традицій і звичаїв, державної мови, національних цінностей українського народу та інших народів і націй;</w:t>
      </w:r>
    </w:p>
    <w:p w:rsidR="005C0AC6" w:rsidRDefault="005C0AC6"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Забезпечення рівного доступу до якісної освіти та реалізації права громадян на повну загальну середню освіту.</w:t>
      </w:r>
    </w:p>
    <w:p w:rsidR="005C0AC6" w:rsidRDefault="005C0AC6"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Впровадження до профільної підготовки і профільного навчання, поглибленого вивчення окремих предметів, допрофесійного навчання, незалежно від місця проживання та задоволення потреб учнів у професійному самовизначенні і творчості;</w:t>
      </w:r>
    </w:p>
    <w:p w:rsidR="005C0AC6" w:rsidRDefault="00007985"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Формування й розвиток соціально зрілої, творчої особистості, з усвідомленою громадянською позицією, почуттям національної самосвідомості, гармонійної особистості, підготовленої до професійного самовизначення; </w:t>
      </w:r>
    </w:p>
    <w:p w:rsidR="00007985" w:rsidRDefault="00007985"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Виховання в учнів поваги до Конституції України, державних символів України, прав і свобод людини, почуття власної гідності, відповідальності перед законом за свої дії, свідомого ставлення до обов’язків людини і громадянина, формування основних норм загальнолюдської моралі; </w:t>
      </w:r>
    </w:p>
    <w:p w:rsidR="00007985" w:rsidRDefault="00007985"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Формування і розвиток особистості учня, його здібностей і обдарувань, наукового світогляду, створення умов для оволодіння системою наукових знань про природу, людину і суспільство;</w:t>
      </w:r>
    </w:p>
    <w:p w:rsidR="00007985" w:rsidRDefault="00007985"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Формування ключових компетентностей учнів: спілкування державної (і рідною, в разі відмінності) мовою, спілкування іноземними мовами, математична грамотність, компетентність у природничих науках і технологіях, інформаційно – цифрова компетентність, уміння вчитися впродовж життя, соціальні і громадянські компетентності, підприємливість, загальнокультурна, екологічна грамотність та здоровий спосіб життя;</w:t>
      </w:r>
    </w:p>
    <w:p w:rsidR="00007985" w:rsidRDefault="00007985"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Реалізація права учнів на вільне формування світоглядних переконань;</w:t>
      </w:r>
    </w:p>
    <w:p w:rsidR="00007985" w:rsidRDefault="00007985"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учнів;</w:t>
      </w:r>
    </w:p>
    <w:p w:rsidR="00007985" w:rsidRPr="005C0AC6" w:rsidRDefault="00007985" w:rsidP="0087185C">
      <w:pPr>
        <w:pStyle w:val="a3"/>
        <w:numPr>
          <w:ilvl w:val="0"/>
          <w:numId w:val="5"/>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Створення умов для навчання талановитої, обдарованої молоді, залучення її до систематичної науково – дослідницької, пошукової, експериментальної роботи.</w:t>
      </w:r>
    </w:p>
    <w:p w:rsidR="002D3D1A" w:rsidRPr="005C0AC6" w:rsidRDefault="002D3D1A" w:rsidP="0087185C">
      <w:pPr>
        <w:spacing w:line="360" w:lineRule="auto"/>
        <w:rPr>
          <w:lang w:val="uk-UA"/>
        </w:rPr>
      </w:pPr>
    </w:p>
    <w:p w:rsidR="002D3D1A" w:rsidRDefault="002D3D1A" w:rsidP="0087185C">
      <w:pPr>
        <w:spacing w:line="360" w:lineRule="auto"/>
        <w:rPr>
          <w:rFonts w:ascii="Times New Roman" w:hAnsi="Times New Roman" w:cs="Times New Roman"/>
          <w:b/>
          <w:sz w:val="28"/>
          <w:szCs w:val="28"/>
        </w:rPr>
      </w:pPr>
      <w:r w:rsidRPr="002D3D1A">
        <w:rPr>
          <w:rFonts w:ascii="Times New Roman" w:hAnsi="Times New Roman" w:cs="Times New Roman"/>
          <w:b/>
          <w:sz w:val="28"/>
          <w:szCs w:val="28"/>
        </w:rPr>
        <w:t>1.2.</w:t>
      </w:r>
      <w:r w:rsidRPr="002D3D1A">
        <w:rPr>
          <w:rFonts w:ascii="Times New Roman" w:hAnsi="Times New Roman" w:cs="Times New Roman"/>
          <w:b/>
          <w:sz w:val="28"/>
          <w:szCs w:val="28"/>
        </w:rPr>
        <w:tab/>
      </w:r>
      <w:proofErr w:type="spellStart"/>
      <w:r w:rsidRPr="002D3D1A">
        <w:rPr>
          <w:rFonts w:ascii="Times New Roman" w:hAnsi="Times New Roman" w:cs="Times New Roman"/>
          <w:b/>
          <w:sz w:val="28"/>
          <w:szCs w:val="28"/>
        </w:rPr>
        <w:t>Вимоги</w:t>
      </w:r>
      <w:proofErr w:type="spellEnd"/>
      <w:r w:rsidRPr="002D3D1A">
        <w:rPr>
          <w:rFonts w:ascii="Times New Roman" w:hAnsi="Times New Roman" w:cs="Times New Roman"/>
          <w:b/>
          <w:sz w:val="28"/>
          <w:szCs w:val="28"/>
        </w:rPr>
        <w:t xml:space="preserve"> для </w:t>
      </w:r>
      <w:proofErr w:type="spellStart"/>
      <w:r w:rsidRPr="002D3D1A">
        <w:rPr>
          <w:rFonts w:ascii="Times New Roman" w:hAnsi="Times New Roman" w:cs="Times New Roman"/>
          <w:b/>
          <w:sz w:val="28"/>
          <w:szCs w:val="28"/>
        </w:rPr>
        <w:t>осіб</w:t>
      </w:r>
      <w:proofErr w:type="spellEnd"/>
      <w:r w:rsidRPr="002D3D1A">
        <w:rPr>
          <w:rFonts w:ascii="Times New Roman" w:hAnsi="Times New Roman" w:cs="Times New Roman"/>
          <w:b/>
          <w:sz w:val="28"/>
          <w:szCs w:val="28"/>
        </w:rPr>
        <w:t xml:space="preserve">, </w:t>
      </w:r>
      <w:proofErr w:type="spellStart"/>
      <w:r w:rsidRPr="002D3D1A">
        <w:rPr>
          <w:rFonts w:ascii="Times New Roman" w:hAnsi="Times New Roman" w:cs="Times New Roman"/>
          <w:b/>
          <w:sz w:val="28"/>
          <w:szCs w:val="28"/>
        </w:rPr>
        <w:t>які</w:t>
      </w:r>
      <w:proofErr w:type="spellEnd"/>
      <w:r w:rsidRPr="002D3D1A">
        <w:rPr>
          <w:rFonts w:ascii="Times New Roman" w:hAnsi="Times New Roman" w:cs="Times New Roman"/>
          <w:b/>
          <w:sz w:val="28"/>
          <w:szCs w:val="28"/>
        </w:rPr>
        <w:t xml:space="preserve"> </w:t>
      </w:r>
      <w:proofErr w:type="spellStart"/>
      <w:r w:rsidRPr="002D3D1A">
        <w:rPr>
          <w:rFonts w:ascii="Times New Roman" w:hAnsi="Times New Roman" w:cs="Times New Roman"/>
          <w:b/>
          <w:sz w:val="28"/>
          <w:szCs w:val="28"/>
        </w:rPr>
        <w:t>можуть</w:t>
      </w:r>
      <w:proofErr w:type="spellEnd"/>
      <w:r w:rsidRPr="002D3D1A">
        <w:rPr>
          <w:rFonts w:ascii="Times New Roman" w:hAnsi="Times New Roman" w:cs="Times New Roman"/>
          <w:b/>
          <w:sz w:val="28"/>
          <w:szCs w:val="28"/>
        </w:rPr>
        <w:t xml:space="preserve"> </w:t>
      </w:r>
      <w:proofErr w:type="spellStart"/>
      <w:r w:rsidRPr="002D3D1A">
        <w:rPr>
          <w:rFonts w:ascii="Times New Roman" w:hAnsi="Times New Roman" w:cs="Times New Roman"/>
          <w:b/>
          <w:sz w:val="28"/>
          <w:szCs w:val="28"/>
        </w:rPr>
        <w:t>розпочати</w:t>
      </w:r>
      <w:proofErr w:type="spellEnd"/>
      <w:r w:rsidRPr="002D3D1A">
        <w:rPr>
          <w:rFonts w:ascii="Times New Roman" w:hAnsi="Times New Roman" w:cs="Times New Roman"/>
          <w:b/>
          <w:sz w:val="28"/>
          <w:szCs w:val="28"/>
        </w:rPr>
        <w:t xml:space="preserve"> </w:t>
      </w:r>
      <w:proofErr w:type="spellStart"/>
      <w:r w:rsidRPr="002D3D1A">
        <w:rPr>
          <w:rFonts w:ascii="Times New Roman" w:hAnsi="Times New Roman" w:cs="Times New Roman"/>
          <w:b/>
          <w:sz w:val="28"/>
          <w:szCs w:val="28"/>
        </w:rPr>
        <w:t>навчання</w:t>
      </w:r>
      <w:proofErr w:type="spellEnd"/>
      <w:r w:rsidRPr="002D3D1A">
        <w:rPr>
          <w:rFonts w:ascii="Times New Roman" w:hAnsi="Times New Roman" w:cs="Times New Roman"/>
          <w:b/>
          <w:sz w:val="28"/>
          <w:szCs w:val="28"/>
        </w:rPr>
        <w:t xml:space="preserve"> за </w:t>
      </w:r>
      <w:proofErr w:type="spellStart"/>
      <w:r w:rsidRPr="002D3D1A">
        <w:rPr>
          <w:rFonts w:ascii="Times New Roman" w:hAnsi="Times New Roman" w:cs="Times New Roman"/>
          <w:b/>
          <w:sz w:val="28"/>
          <w:szCs w:val="28"/>
        </w:rPr>
        <w:t>освітньою</w:t>
      </w:r>
      <w:proofErr w:type="spellEnd"/>
      <w:r w:rsidRPr="002D3D1A">
        <w:rPr>
          <w:rFonts w:ascii="Times New Roman" w:hAnsi="Times New Roman" w:cs="Times New Roman"/>
          <w:b/>
          <w:sz w:val="28"/>
          <w:szCs w:val="28"/>
        </w:rPr>
        <w:t xml:space="preserve"> </w:t>
      </w:r>
      <w:proofErr w:type="spellStart"/>
      <w:r w:rsidRPr="002D3D1A">
        <w:rPr>
          <w:rFonts w:ascii="Times New Roman" w:hAnsi="Times New Roman" w:cs="Times New Roman"/>
          <w:b/>
          <w:sz w:val="28"/>
          <w:szCs w:val="28"/>
        </w:rPr>
        <w:t>програмою</w:t>
      </w:r>
      <w:proofErr w:type="spellEnd"/>
    </w:p>
    <w:p w:rsidR="002D3D1A" w:rsidRDefault="002D3D1A" w:rsidP="0087185C">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000D7907">
        <w:rPr>
          <w:rFonts w:ascii="Times New Roman" w:hAnsi="Times New Roman" w:cs="Times New Roman"/>
          <w:b/>
          <w:sz w:val="28"/>
          <w:szCs w:val="28"/>
          <w:lang w:val="uk-UA"/>
        </w:rPr>
        <w:t xml:space="preserve">   </w:t>
      </w:r>
      <w:r w:rsidRPr="002D3D1A">
        <w:rPr>
          <w:rFonts w:ascii="Times New Roman" w:hAnsi="Times New Roman" w:cs="Times New Roman"/>
          <w:sz w:val="28"/>
          <w:szCs w:val="28"/>
          <w:lang w:val="uk-UA"/>
        </w:rPr>
        <w:t xml:space="preserve">Профільна </w:t>
      </w:r>
      <w:r>
        <w:rPr>
          <w:rFonts w:ascii="Times New Roman" w:hAnsi="Times New Roman" w:cs="Times New Roman"/>
          <w:sz w:val="28"/>
          <w:szCs w:val="28"/>
          <w:lang w:val="uk-UA"/>
        </w:rPr>
        <w:t xml:space="preserve">середня освіта здобувається, як правило, після здобуття базової середньої освіти. Діти, які здобули базову середню освіту, на 1 вересня поточного навчального року повинні  розпочати </w:t>
      </w:r>
      <w:r w:rsidR="00290FAC">
        <w:rPr>
          <w:rFonts w:ascii="Times New Roman" w:hAnsi="Times New Roman" w:cs="Times New Roman"/>
          <w:sz w:val="28"/>
          <w:szCs w:val="28"/>
          <w:lang w:val="uk-UA"/>
        </w:rPr>
        <w:t>здобуття профільної середньої освіти цього ж навчального року.</w:t>
      </w:r>
    </w:p>
    <w:p w:rsidR="00290FAC" w:rsidRDefault="00290FAC"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Особи з ООП можуть розпочати здобуття профільної загальної освіти за інших умов</w:t>
      </w:r>
      <w:r w:rsidR="00E34175">
        <w:rPr>
          <w:rFonts w:ascii="Times New Roman" w:hAnsi="Times New Roman" w:cs="Times New Roman"/>
          <w:sz w:val="28"/>
          <w:szCs w:val="28"/>
          <w:lang w:val="uk-UA"/>
        </w:rPr>
        <w:t>.</w:t>
      </w:r>
    </w:p>
    <w:p w:rsidR="00E34175" w:rsidRPr="00E34175" w:rsidRDefault="00E34175" w:rsidP="0087185C">
      <w:pPr>
        <w:spacing w:line="360" w:lineRule="auto"/>
        <w:rPr>
          <w:rFonts w:ascii="Times New Roman" w:hAnsi="Times New Roman" w:cs="Times New Roman"/>
          <w:b/>
          <w:sz w:val="28"/>
          <w:szCs w:val="28"/>
          <w:lang w:val="uk-UA"/>
        </w:rPr>
      </w:pPr>
    </w:p>
    <w:p w:rsidR="00E34175" w:rsidRPr="000D7907" w:rsidRDefault="000D7907" w:rsidP="0087185C">
      <w:pPr>
        <w:pStyle w:val="a3"/>
        <w:numPr>
          <w:ilvl w:val="1"/>
          <w:numId w:val="3"/>
        </w:num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E34175" w:rsidRPr="000D7907">
        <w:rPr>
          <w:rFonts w:ascii="Times New Roman" w:hAnsi="Times New Roman" w:cs="Times New Roman"/>
          <w:b/>
          <w:sz w:val="28"/>
          <w:szCs w:val="28"/>
          <w:lang w:val="uk-UA"/>
        </w:rPr>
        <w:t>Очікувані результати  здобувачів освіти</w:t>
      </w:r>
    </w:p>
    <w:p w:rsidR="00E34175" w:rsidRDefault="000D7907"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D7907">
        <w:rPr>
          <w:rFonts w:ascii="Times New Roman" w:hAnsi="Times New Roman" w:cs="Times New Roman"/>
          <w:sz w:val="28"/>
          <w:szCs w:val="28"/>
          <w:lang w:val="uk-UA"/>
        </w:rPr>
        <w:t xml:space="preserve">Відповідно до мети та загальних цінностей, окреслених у Державних стандартах, визначено завдання, які має реалізувати вчитель  у рамках кожної </w:t>
      </w:r>
      <w:r w:rsidRPr="000D7907">
        <w:rPr>
          <w:rFonts w:ascii="Times New Roman" w:hAnsi="Times New Roman" w:cs="Times New Roman"/>
          <w:sz w:val="28"/>
          <w:szCs w:val="28"/>
          <w:lang w:val="uk-UA"/>
        </w:rPr>
        <w:lastRenderedPageBreak/>
        <w:t>освітньої галузі. Результати навчання повинні робити внесок у формування ключових компетентностей учнів</w:t>
      </w:r>
      <w:r w:rsidR="00C81240">
        <w:rPr>
          <w:rFonts w:ascii="Times New Roman" w:hAnsi="Times New Roman" w:cs="Times New Roman"/>
          <w:sz w:val="28"/>
          <w:szCs w:val="28"/>
          <w:lang w:val="uk-UA"/>
        </w:rPr>
        <w:t>.</w:t>
      </w:r>
    </w:p>
    <w:tbl>
      <w:tblPr>
        <w:tblStyle w:val="a5"/>
        <w:tblW w:w="10774" w:type="dxa"/>
        <w:tblInd w:w="-998" w:type="dxa"/>
        <w:tblLook w:val="04A0" w:firstRow="1" w:lastRow="0" w:firstColumn="1" w:lastColumn="0" w:noHBand="0" w:noVBand="1"/>
      </w:tblPr>
      <w:tblGrid>
        <w:gridCol w:w="566"/>
        <w:gridCol w:w="3121"/>
        <w:gridCol w:w="7087"/>
      </w:tblGrid>
      <w:tr w:rsidR="002C6E7D"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sz w:val="28"/>
                <w:szCs w:val="28"/>
                <w:lang w:val="uk-UA"/>
              </w:rPr>
              <w:t>№</w:t>
            </w:r>
          </w:p>
        </w:tc>
        <w:tc>
          <w:tcPr>
            <w:tcW w:w="3121" w:type="dxa"/>
          </w:tcPr>
          <w:p w:rsidR="002C6E7D" w:rsidRPr="002C6E7D" w:rsidRDefault="002C6E7D" w:rsidP="0087185C">
            <w:pPr>
              <w:spacing w:line="360" w:lineRule="auto"/>
              <w:rPr>
                <w:rFonts w:ascii="Times New Roman" w:hAnsi="Times New Roman" w:cs="Times New Roman"/>
                <w:sz w:val="28"/>
                <w:szCs w:val="28"/>
                <w:lang w:val="uk-UA"/>
              </w:rPr>
            </w:pPr>
            <w:proofErr w:type="spellStart"/>
            <w:r w:rsidRPr="002C6E7D">
              <w:rPr>
                <w:rFonts w:ascii="Times New Roman" w:hAnsi="Times New Roman" w:cs="Times New Roman"/>
                <w:sz w:val="28"/>
                <w:szCs w:val="28"/>
              </w:rPr>
              <w:t>Ключові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компетентності</w:t>
            </w:r>
            <w:proofErr w:type="spellEnd"/>
          </w:p>
        </w:tc>
        <w:tc>
          <w:tcPr>
            <w:tcW w:w="7087" w:type="dxa"/>
          </w:tcPr>
          <w:p w:rsidR="002C6E7D" w:rsidRPr="002C6E7D" w:rsidRDefault="002C6E7D" w:rsidP="0087185C">
            <w:pPr>
              <w:spacing w:line="360" w:lineRule="auto"/>
              <w:rPr>
                <w:rFonts w:ascii="Times New Roman" w:hAnsi="Times New Roman" w:cs="Times New Roman"/>
                <w:sz w:val="28"/>
                <w:szCs w:val="28"/>
                <w:lang w:val="uk-UA"/>
              </w:rPr>
            </w:pPr>
            <w:proofErr w:type="spellStart"/>
            <w:r w:rsidRPr="002C6E7D">
              <w:rPr>
                <w:rFonts w:ascii="Times New Roman" w:hAnsi="Times New Roman" w:cs="Times New Roman"/>
                <w:sz w:val="28"/>
                <w:szCs w:val="28"/>
              </w:rPr>
              <w:t>Компоненти</w:t>
            </w:r>
            <w:proofErr w:type="spellEnd"/>
          </w:p>
        </w:tc>
      </w:tr>
      <w:tr w:rsidR="002C6E7D"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121" w:type="dxa"/>
          </w:tcPr>
          <w:p w:rsidR="002C6E7D" w:rsidRPr="002C6E7D" w:rsidRDefault="002C6E7D" w:rsidP="0087185C">
            <w:pPr>
              <w:spacing w:line="360" w:lineRule="auto"/>
              <w:rPr>
                <w:rFonts w:ascii="Times New Roman" w:hAnsi="Times New Roman" w:cs="Times New Roman"/>
                <w:sz w:val="28"/>
                <w:szCs w:val="28"/>
                <w:lang w:val="uk-UA"/>
              </w:rPr>
            </w:pPr>
            <w:proofErr w:type="spellStart"/>
            <w:r w:rsidRPr="002C6E7D">
              <w:rPr>
                <w:rFonts w:ascii="Times New Roman" w:hAnsi="Times New Roman" w:cs="Times New Roman"/>
                <w:sz w:val="28"/>
                <w:szCs w:val="28"/>
              </w:rPr>
              <w:t>Спілкування</w:t>
            </w:r>
            <w:proofErr w:type="spellEnd"/>
            <w:r w:rsidRPr="002C6E7D">
              <w:rPr>
                <w:rFonts w:ascii="Times New Roman" w:hAnsi="Times New Roman" w:cs="Times New Roman"/>
                <w:sz w:val="28"/>
                <w:szCs w:val="28"/>
              </w:rPr>
              <w:t xml:space="preserve"> державною (і </w:t>
            </w:r>
            <w:proofErr w:type="spellStart"/>
            <w:r w:rsidRPr="002C6E7D">
              <w:rPr>
                <w:rFonts w:ascii="Times New Roman" w:hAnsi="Times New Roman" w:cs="Times New Roman"/>
                <w:sz w:val="28"/>
                <w:szCs w:val="28"/>
              </w:rPr>
              <w:t>рідною</w:t>
            </w:r>
            <w:proofErr w:type="spellEnd"/>
            <w:r w:rsidRPr="002C6E7D">
              <w:rPr>
                <w:rFonts w:ascii="Times New Roman" w:hAnsi="Times New Roman" w:cs="Times New Roman"/>
                <w:sz w:val="28"/>
                <w:szCs w:val="28"/>
              </w:rPr>
              <w:t xml:space="preserve"> — у </w:t>
            </w:r>
            <w:proofErr w:type="spellStart"/>
            <w:r w:rsidRPr="002C6E7D">
              <w:rPr>
                <w:rFonts w:ascii="Times New Roman" w:hAnsi="Times New Roman" w:cs="Times New Roman"/>
                <w:sz w:val="28"/>
                <w:szCs w:val="28"/>
              </w:rPr>
              <w:t>разі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відмінності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мовами</w:t>
            </w:r>
            <w:proofErr w:type="spellEnd"/>
          </w:p>
        </w:tc>
        <w:tc>
          <w:tcPr>
            <w:tcW w:w="7087" w:type="dxa"/>
          </w:tcPr>
          <w:p w:rsidR="002C6E7D" w:rsidRDefault="002C6E7D" w:rsidP="0087185C">
            <w:pPr>
              <w:spacing w:line="360" w:lineRule="auto"/>
              <w:rPr>
                <w:rFonts w:ascii="Times New Roman" w:hAnsi="Times New Roman" w:cs="Times New Roman"/>
                <w:sz w:val="28"/>
                <w:szCs w:val="28"/>
              </w:rPr>
            </w:pPr>
            <w:proofErr w:type="spellStart"/>
            <w:r w:rsidRPr="002C6E7D">
              <w:rPr>
                <w:rFonts w:ascii="Times New Roman" w:hAnsi="Times New Roman" w:cs="Times New Roman"/>
                <w:b/>
                <w:sz w:val="28"/>
                <w:szCs w:val="28"/>
              </w:rPr>
              <w:t>Уміння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ставити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запитання</w:t>
            </w:r>
            <w:proofErr w:type="spellEnd"/>
            <w:r w:rsidRPr="002C6E7D">
              <w:rPr>
                <w:rFonts w:ascii="Times New Roman" w:hAnsi="Times New Roman" w:cs="Times New Roman"/>
                <w:sz w:val="28"/>
                <w:szCs w:val="28"/>
              </w:rPr>
              <w:t xml:space="preserve"> і </w:t>
            </w:r>
            <w:proofErr w:type="spellStart"/>
            <w:r w:rsidRPr="002C6E7D">
              <w:rPr>
                <w:rFonts w:ascii="Times New Roman" w:hAnsi="Times New Roman" w:cs="Times New Roman"/>
                <w:sz w:val="28"/>
                <w:szCs w:val="28"/>
              </w:rPr>
              <w:t>розпізнавати</w:t>
            </w:r>
            <w:proofErr w:type="spellEnd"/>
            <w:r w:rsidRPr="002C6E7D">
              <w:rPr>
                <w:rFonts w:ascii="Times New Roman" w:hAnsi="Times New Roman" w:cs="Times New Roman"/>
                <w:sz w:val="28"/>
                <w:szCs w:val="28"/>
              </w:rPr>
              <w:t xml:space="preserve"> проблему; </w:t>
            </w:r>
            <w:proofErr w:type="spellStart"/>
            <w:r w:rsidRPr="002C6E7D">
              <w:rPr>
                <w:rFonts w:ascii="Times New Roman" w:hAnsi="Times New Roman" w:cs="Times New Roman"/>
                <w:sz w:val="28"/>
                <w:szCs w:val="28"/>
              </w:rPr>
              <w:t>міркувати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робити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висновки</w:t>
            </w:r>
            <w:proofErr w:type="spellEnd"/>
            <w:r w:rsidRPr="002C6E7D">
              <w:rPr>
                <w:rFonts w:ascii="Times New Roman" w:hAnsi="Times New Roman" w:cs="Times New Roman"/>
                <w:sz w:val="28"/>
                <w:szCs w:val="28"/>
              </w:rPr>
              <w:t xml:space="preserve"> на </w:t>
            </w:r>
            <w:proofErr w:type="spellStart"/>
            <w:r w:rsidRPr="002C6E7D">
              <w:rPr>
                <w:rFonts w:ascii="Times New Roman" w:hAnsi="Times New Roman" w:cs="Times New Roman"/>
                <w:sz w:val="28"/>
                <w:szCs w:val="28"/>
              </w:rPr>
              <w:t>основі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інформації</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поданої</w:t>
            </w:r>
            <w:proofErr w:type="spellEnd"/>
            <w:r w:rsidRPr="002C6E7D">
              <w:rPr>
                <w:rFonts w:ascii="Times New Roman" w:hAnsi="Times New Roman" w:cs="Times New Roman"/>
                <w:sz w:val="28"/>
                <w:szCs w:val="28"/>
              </w:rPr>
              <w:t xml:space="preserve"> в </w:t>
            </w:r>
            <w:proofErr w:type="spellStart"/>
            <w:r w:rsidRPr="002C6E7D">
              <w:rPr>
                <w:rFonts w:ascii="Times New Roman" w:hAnsi="Times New Roman" w:cs="Times New Roman"/>
                <w:sz w:val="28"/>
                <w:szCs w:val="28"/>
              </w:rPr>
              <w:t>різних</w:t>
            </w:r>
            <w:proofErr w:type="spellEnd"/>
            <w:r w:rsidRPr="002C6E7D">
              <w:rPr>
                <w:rFonts w:ascii="Times New Roman" w:hAnsi="Times New Roman" w:cs="Times New Roman"/>
                <w:sz w:val="28"/>
                <w:szCs w:val="28"/>
              </w:rPr>
              <w:t xml:space="preserve"> формах (у </w:t>
            </w:r>
            <w:proofErr w:type="spellStart"/>
            <w:r w:rsidRPr="002C6E7D">
              <w:rPr>
                <w:rFonts w:ascii="Times New Roman" w:hAnsi="Times New Roman" w:cs="Times New Roman"/>
                <w:sz w:val="28"/>
                <w:szCs w:val="28"/>
              </w:rPr>
              <w:t>текстовій</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формі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таблицях</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діаграмах</w:t>
            </w:r>
            <w:proofErr w:type="spellEnd"/>
            <w:r w:rsidRPr="002C6E7D">
              <w:rPr>
                <w:rFonts w:ascii="Times New Roman" w:hAnsi="Times New Roman" w:cs="Times New Roman"/>
                <w:sz w:val="28"/>
                <w:szCs w:val="28"/>
              </w:rPr>
              <w:t xml:space="preserve">, на </w:t>
            </w:r>
            <w:proofErr w:type="spellStart"/>
            <w:r w:rsidRPr="002C6E7D">
              <w:rPr>
                <w:rFonts w:ascii="Times New Roman" w:hAnsi="Times New Roman" w:cs="Times New Roman"/>
                <w:sz w:val="28"/>
                <w:szCs w:val="28"/>
              </w:rPr>
              <w:t>графіках</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розуміти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пояснювати</w:t>
            </w:r>
            <w:proofErr w:type="spellEnd"/>
            <w:r w:rsidRPr="002C6E7D">
              <w:rPr>
                <w:rFonts w:ascii="Times New Roman" w:hAnsi="Times New Roman" w:cs="Times New Roman"/>
                <w:sz w:val="28"/>
                <w:szCs w:val="28"/>
              </w:rPr>
              <w:t xml:space="preserve"> і </w:t>
            </w:r>
            <w:proofErr w:type="spellStart"/>
            <w:r w:rsidRPr="002C6E7D">
              <w:rPr>
                <w:rFonts w:ascii="Times New Roman" w:hAnsi="Times New Roman" w:cs="Times New Roman"/>
                <w:sz w:val="28"/>
                <w:szCs w:val="28"/>
              </w:rPr>
              <w:t>перетворювати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тексти</w:t>
            </w:r>
            <w:proofErr w:type="spellEnd"/>
            <w:r w:rsidRPr="002C6E7D">
              <w:rPr>
                <w:rFonts w:ascii="Times New Roman" w:hAnsi="Times New Roman" w:cs="Times New Roman"/>
                <w:sz w:val="28"/>
                <w:szCs w:val="28"/>
              </w:rPr>
              <w:t xml:space="preserve"> задач (</w:t>
            </w:r>
            <w:proofErr w:type="spellStart"/>
            <w:r w:rsidRPr="002C6E7D">
              <w:rPr>
                <w:rFonts w:ascii="Times New Roman" w:hAnsi="Times New Roman" w:cs="Times New Roman"/>
                <w:sz w:val="28"/>
                <w:szCs w:val="28"/>
              </w:rPr>
              <w:t>усно</w:t>
            </w:r>
            <w:proofErr w:type="spellEnd"/>
            <w:r w:rsidRPr="002C6E7D">
              <w:rPr>
                <w:rFonts w:ascii="Times New Roman" w:hAnsi="Times New Roman" w:cs="Times New Roman"/>
                <w:sz w:val="28"/>
                <w:szCs w:val="28"/>
              </w:rPr>
              <w:t xml:space="preserve"> і </w:t>
            </w:r>
            <w:proofErr w:type="spellStart"/>
            <w:r w:rsidRPr="002C6E7D">
              <w:rPr>
                <w:rFonts w:ascii="Times New Roman" w:hAnsi="Times New Roman" w:cs="Times New Roman"/>
                <w:sz w:val="28"/>
                <w:szCs w:val="28"/>
              </w:rPr>
              <w:t>письмово</w:t>
            </w:r>
            <w:proofErr w:type="spellEnd"/>
            <w:r w:rsidRPr="002C6E7D">
              <w:rPr>
                <w:rFonts w:ascii="Times New Roman" w:hAnsi="Times New Roman" w:cs="Times New Roman"/>
                <w:sz w:val="28"/>
                <w:szCs w:val="28"/>
              </w:rPr>
              <w:t xml:space="preserve">), грамотно </w:t>
            </w:r>
            <w:proofErr w:type="spellStart"/>
            <w:r w:rsidRPr="002C6E7D">
              <w:rPr>
                <w:rFonts w:ascii="Times New Roman" w:hAnsi="Times New Roman" w:cs="Times New Roman"/>
                <w:sz w:val="28"/>
                <w:szCs w:val="28"/>
              </w:rPr>
              <w:t>висловлюватися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рідною</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мовою</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доречно</w:t>
            </w:r>
            <w:proofErr w:type="spellEnd"/>
            <w:r w:rsidRPr="002C6E7D">
              <w:rPr>
                <w:rFonts w:ascii="Times New Roman" w:hAnsi="Times New Roman" w:cs="Times New Roman"/>
                <w:sz w:val="28"/>
                <w:szCs w:val="28"/>
              </w:rPr>
              <w:t xml:space="preserve"> та </w:t>
            </w:r>
            <w:proofErr w:type="spellStart"/>
            <w:r w:rsidRPr="002C6E7D">
              <w:rPr>
                <w:rFonts w:ascii="Times New Roman" w:hAnsi="Times New Roman" w:cs="Times New Roman"/>
                <w:sz w:val="28"/>
                <w:szCs w:val="28"/>
              </w:rPr>
              <w:t>коректно</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вживати</w:t>
            </w:r>
            <w:proofErr w:type="spellEnd"/>
            <w:r w:rsidRPr="002C6E7D">
              <w:rPr>
                <w:rFonts w:ascii="Times New Roman" w:hAnsi="Times New Roman" w:cs="Times New Roman"/>
                <w:sz w:val="28"/>
                <w:szCs w:val="28"/>
              </w:rPr>
              <w:t xml:space="preserve"> в </w:t>
            </w:r>
            <w:proofErr w:type="spellStart"/>
            <w:r w:rsidRPr="002C6E7D">
              <w:rPr>
                <w:rFonts w:ascii="Times New Roman" w:hAnsi="Times New Roman" w:cs="Times New Roman"/>
                <w:sz w:val="28"/>
                <w:szCs w:val="28"/>
              </w:rPr>
              <w:t>мовленні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термінологію</w:t>
            </w:r>
            <w:proofErr w:type="spellEnd"/>
            <w:r w:rsidRPr="002C6E7D">
              <w:rPr>
                <w:rFonts w:ascii="Times New Roman" w:hAnsi="Times New Roman" w:cs="Times New Roman"/>
                <w:sz w:val="28"/>
                <w:szCs w:val="28"/>
              </w:rPr>
              <w:t xml:space="preserve"> з </w:t>
            </w:r>
            <w:proofErr w:type="spellStart"/>
            <w:r w:rsidRPr="002C6E7D">
              <w:rPr>
                <w:rFonts w:ascii="Times New Roman" w:hAnsi="Times New Roman" w:cs="Times New Roman"/>
                <w:sz w:val="28"/>
                <w:szCs w:val="28"/>
              </w:rPr>
              <w:t>окремих</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предметів</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чітко</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лаконічно</w:t>
            </w:r>
            <w:proofErr w:type="spellEnd"/>
            <w:r w:rsidRPr="002C6E7D">
              <w:rPr>
                <w:rFonts w:ascii="Times New Roman" w:hAnsi="Times New Roman" w:cs="Times New Roman"/>
                <w:sz w:val="28"/>
                <w:szCs w:val="28"/>
              </w:rPr>
              <w:t xml:space="preserve"> та </w:t>
            </w:r>
            <w:proofErr w:type="spellStart"/>
            <w:r w:rsidRPr="002C6E7D">
              <w:rPr>
                <w:rFonts w:ascii="Times New Roman" w:hAnsi="Times New Roman" w:cs="Times New Roman"/>
                <w:sz w:val="28"/>
                <w:szCs w:val="28"/>
              </w:rPr>
              <w:t>зрозуміло</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формулювати</w:t>
            </w:r>
            <w:proofErr w:type="spellEnd"/>
            <w:r w:rsidRPr="002C6E7D">
              <w:rPr>
                <w:rFonts w:ascii="Times New Roman" w:hAnsi="Times New Roman" w:cs="Times New Roman"/>
                <w:sz w:val="28"/>
                <w:szCs w:val="28"/>
              </w:rPr>
              <w:t xml:space="preserve"> думку, </w:t>
            </w:r>
            <w:proofErr w:type="spellStart"/>
            <w:r w:rsidRPr="002C6E7D">
              <w:rPr>
                <w:rFonts w:ascii="Times New Roman" w:hAnsi="Times New Roman" w:cs="Times New Roman"/>
                <w:sz w:val="28"/>
                <w:szCs w:val="28"/>
              </w:rPr>
              <w:t>аргументувати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доводити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правильність</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тверджень</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уникнення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невнормованих</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іншомовних</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запозичень</w:t>
            </w:r>
            <w:proofErr w:type="spellEnd"/>
            <w:r w:rsidRPr="002C6E7D">
              <w:rPr>
                <w:rFonts w:ascii="Times New Roman" w:hAnsi="Times New Roman" w:cs="Times New Roman"/>
                <w:sz w:val="28"/>
                <w:szCs w:val="28"/>
              </w:rPr>
              <w:t xml:space="preserve"> у </w:t>
            </w:r>
            <w:proofErr w:type="spellStart"/>
            <w:r w:rsidRPr="002C6E7D">
              <w:rPr>
                <w:rFonts w:ascii="Times New Roman" w:hAnsi="Times New Roman" w:cs="Times New Roman"/>
                <w:sz w:val="28"/>
                <w:szCs w:val="28"/>
              </w:rPr>
              <w:t>спілкуванні</w:t>
            </w:r>
            <w:proofErr w:type="spellEnd"/>
            <w:r w:rsidRPr="002C6E7D">
              <w:rPr>
                <w:rFonts w:ascii="Times New Roman" w:hAnsi="Times New Roman" w:cs="Times New Roman"/>
                <w:sz w:val="28"/>
                <w:szCs w:val="28"/>
              </w:rPr>
              <w:t xml:space="preserve"> на тематику </w:t>
            </w:r>
            <w:proofErr w:type="spellStart"/>
            <w:r w:rsidRPr="002C6E7D">
              <w:rPr>
                <w:rFonts w:ascii="Times New Roman" w:hAnsi="Times New Roman" w:cs="Times New Roman"/>
                <w:sz w:val="28"/>
                <w:szCs w:val="28"/>
              </w:rPr>
              <w:t>окремого</w:t>
            </w:r>
            <w:proofErr w:type="spellEnd"/>
            <w:r w:rsidRPr="002C6E7D">
              <w:rPr>
                <w:rFonts w:ascii="Times New Roman" w:hAnsi="Times New Roman" w:cs="Times New Roman"/>
                <w:sz w:val="28"/>
                <w:szCs w:val="28"/>
              </w:rPr>
              <w:t xml:space="preserve"> предмета; </w:t>
            </w:r>
            <w:proofErr w:type="spellStart"/>
            <w:r w:rsidRPr="002C6E7D">
              <w:rPr>
                <w:rFonts w:ascii="Times New Roman" w:hAnsi="Times New Roman" w:cs="Times New Roman"/>
                <w:sz w:val="28"/>
                <w:szCs w:val="28"/>
              </w:rPr>
              <w:t>поповнювати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свій</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словниковий</w:t>
            </w:r>
            <w:proofErr w:type="spellEnd"/>
            <w:r w:rsidRPr="002C6E7D">
              <w:rPr>
                <w:rFonts w:ascii="Times New Roman" w:hAnsi="Times New Roman" w:cs="Times New Roman"/>
                <w:sz w:val="28"/>
                <w:szCs w:val="28"/>
              </w:rPr>
              <w:t xml:space="preserve"> запас.</w:t>
            </w:r>
          </w:p>
          <w:p w:rsidR="002C6E7D" w:rsidRDefault="002C6E7D" w:rsidP="0087185C">
            <w:pPr>
              <w:spacing w:line="360" w:lineRule="auto"/>
              <w:rPr>
                <w:rFonts w:ascii="Times New Roman" w:hAnsi="Times New Roman" w:cs="Times New Roman"/>
                <w:sz w:val="28"/>
                <w:szCs w:val="28"/>
              </w:rPr>
            </w:pPr>
            <w:r w:rsidRPr="002C6E7D">
              <w:rPr>
                <w:rFonts w:ascii="Times New Roman" w:hAnsi="Times New Roman" w:cs="Times New Roman"/>
                <w:sz w:val="28"/>
                <w:szCs w:val="28"/>
              </w:rPr>
              <w:t xml:space="preserve"> </w:t>
            </w:r>
            <w:proofErr w:type="spellStart"/>
            <w:r w:rsidRPr="002C6E7D">
              <w:rPr>
                <w:rFonts w:ascii="Times New Roman" w:hAnsi="Times New Roman" w:cs="Times New Roman"/>
                <w:b/>
                <w:sz w:val="28"/>
                <w:szCs w:val="28"/>
              </w:rPr>
              <w:t>Ставлення</w:t>
            </w:r>
            <w:proofErr w:type="spellEnd"/>
            <w:r w:rsidRPr="002C6E7D">
              <w:rPr>
                <w:rFonts w:ascii="Times New Roman" w:hAnsi="Times New Roman" w:cs="Times New Roman"/>
                <w:b/>
                <w:sz w:val="28"/>
                <w:szCs w:val="28"/>
              </w:rPr>
              <w:t>:</w:t>
            </w:r>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розуміння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важливості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чітких</w:t>
            </w:r>
            <w:proofErr w:type="spellEnd"/>
            <w:r w:rsidRPr="002C6E7D">
              <w:rPr>
                <w:rFonts w:ascii="Times New Roman" w:hAnsi="Times New Roman" w:cs="Times New Roman"/>
                <w:sz w:val="28"/>
                <w:szCs w:val="28"/>
              </w:rPr>
              <w:t xml:space="preserve"> та </w:t>
            </w:r>
            <w:proofErr w:type="spellStart"/>
            <w:r w:rsidRPr="002C6E7D">
              <w:rPr>
                <w:rFonts w:ascii="Times New Roman" w:hAnsi="Times New Roman" w:cs="Times New Roman"/>
                <w:sz w:val="28"/>
                <w:szCs w:val="28"/>
              </w:rPr>
              <w:t>лаконічних</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формулювань</w:t>
            </w:r>
            <w:proofErr w:type="spellEnd"/>
            <w:r w:rsidRPr="002C6E7D">
              <w:rPr>
                <w:rFonts w:ascii="Times New Roman" w:hAnsi="Times New Roman" w:cs="Times New Roman"/>
                <w:sz w:val="28"/>
                <w:szCs w:val="28"/>
              </w:rPr>
              <w:t>.</w:t>
            </w:r>
          </w:p>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sz w:val="28"/>
                <w:szCs w:val="28"/>
              </w:rPr>
              <w:t xml:space="preserve"> </w:t>
            </w:r>
            <w:proofErr w:type="spellStart"/>
            <w:r w:rsidRPr="002C6E7D">
              <w:rPr>
                <w:rFonts w:ascii="Times New Roman" w:hAnsi="Times New Roman" w:cs="Times New Roman"/>
                <w:b/>
                <w:sz w:val="28"/>
                <w:szCs w:val="28"/>
              </w:rPr>
              <w:t>Навчальні</w:t>
            </w:r>
            <w:proofErr w:type="spellEnd"/>
            <w:r w:rsidRPr="002C6E7D">
              <w:rPr>
                <w:rFonts w:ascii="Times New Roman" w:hAnsi="Times New Roman" w:cs="Times New Roman"/>
                <w:b/>
                <w:sz w:val="28"/>
                <w:szCs w:val="28"/>
              </w:rPr>
              <w:t xml:space="preserve"> </w:t>
            </w:r>
            <w:proofErr w:type="spellStart"/>
            <w:r w:rsidRPr="002C6E7D">
              <w:rPr>
                <w:rFonts w:ascii="Times New Roman" w:hAnsi="Times New Roman" w:cs="Times New Roman"/>
                <w:b/>
                <w:sz w:val="28"/>
                <w:szCs w:val="28"/>
              </w:rPr>
              <w:t>ресурси</w:t>
            </w:r>
            <w:proofErr w:type="spellEnd"/>
            <w:r w:rsidRPr="002C6E7D">
              <w:rPr>
                <w:rFonts w:ascii="Times New Roman" w:hAnsi="Times New Roman" w:cs="Times New Roman"/>
                <w:b/>
                <w:sz w:val="28"/>
                <w:szCs w:val="28"/>
              </w:rPr>
              <w:t>:</w:t>
            </w:r>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означення</w:t>
            </w:r>
            <w:proofErr w:type="spellEnd"/>
            <w:r w:rsidRPr="002C6E7D">
              <w:rPr>
                <w:rFonts w:ascii="Times New Roman" w:hAnsi="Times New Roman" w:cs="Times New Roman"/>
                <w:sz w:val="28"/>
                <w:szCs w:val="28"/>
              </w:rPr>
              <w:t xml:space="preserve"> понять, </w:t>
            </w:r>
            <w:proofErr w:type="spellStart"/>
            <w:r w:rsidRPr="002C6E7D">
              <w:rPr>
                <w:rFonts w:ascii="Times New Roman" w:hAnsi="Times New Roman" w:cs="Times New Roman"/>
                <w:sz w:val="28"/>
                <w:szCs w:val="28"/>
              </w:rPr>
              <w:t>формулювання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властивостей</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доведення</w:t>
            </w:r>
            <w:proofErr w:type="spellEnd"/>
            <w:r w:rsidRPr="002C6E7D">
              <w:rPr>
                <w:rFonts w:ascii="Times New Roman" w:hAnsi="Times New Roman" w:cs="Times New Roman"/>
                <w:sz w:val="28"/>
                <w:szCs w:val="28"/>
              </w:rPr>
              <w:t xml:space="preserve"> правил, теорем</w:t>
            </w:r>
          </w:p>
        </w:tc>
      </w:tr>
      <w:tr w:rsidR="002C6E7D"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121" w:type="dxa"/>
          </w:tcPr>
          <w:p w:rsidR="002C6E7D" w:rsidRPr="002C6E7D" w:rsidRDefault="002C6E7D" w:rsidP="0087185C">
            <w:pPr>
              <w:spacing w:line="360" w:lineRule="auto"/>
              <w:rPr>
                <w:rFonts w:ascii="Times New Roman" w:hAnsi="Times New Roman" w:cs="Times New Roman"/>
                <w:sz w:val="28"/>
                <w:szCs w:val="28"/>
                <w:lang w:val="uk-UA"/>
              </w:rPr>
            </w:pPr>
            <w:proofErr w:type="spellStart"/>
            <w:r w:rsidRPr="002C6E7D">
              <w:rPr>
                <w:rFonts w:ascii="Times New Roman" w:hAnsi="Times New Roman" w:cs="Times New Roman"/>
                <w:sz w:val="28"/>
                <w:szCs w:val="28"/>
              </w:rPr>
              <w:t>Спілкування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іноземними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мовами</w:t>
            </w:r>
            <w:proofErr w:type="spellEnd"/>
          </w:p>
        </w:tc>
        <w:tc>
          <w:tcPr>
            <w:tcW w:w="7087" w:type="dxa"/>
          </w:tcPr>
          <w:p w:rsid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Уміння:</w:t>
            </w:r>
            <w:r w:rsidRPr="002C6E7D">
              <w:rPr>
                <w:rFonts w:ascii="Times New Roman" w:hAnsi="Times New Roman" w:cs="Times New Roman"/>
                <w:sz w:val="28"/>
                <w:szCs w:val="28"/>
                <w:lang w:val="uk-UA"/>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w:t>
            </w:r>
            <w:proofErr w:type="spellStart"/>
            <w:r w:rsidRPr="002C6E7D">
              <w:rPr>
                <w:rFonts w:ascii="Times New Roman" w:hAnsi="Times New Roman" w:cs="Times New Roman"/>
                <w:sz w:val="28"/>
                <w:szCs w:val="28"/>
                <w:lang w:val="uk-UA"/>
              </w:rPr>
              <w:t>мовних</w:t>
            </w:r>
            <w:proofErr w:type="spellEnd"/>
            <w:r w:rsidRPr="002C6E7D">
              <w:rPr>
                <w:rFonts w:ascii="Times New Roman" w:hAnsi="Times New Roman" w:cs="Times New Roman"/>
                <w:sz w:val="28"/>
                <w:szCs w:val="28"/>
                <w:lang w:val="uk-UA"/>
              </w:rPr>
              <w:t xml:space="preserve"> засобів; обирати й застосовувати </w:t>
            </w:r>
            <w:r w:rsidRPr="002C6E7D">
              <w:rPr>
                <w:rFonts w:ascii="Times New Roman" w:hAnsi="Times New Roman" w:cs="Times New Roman"/>
                <w:sz w:val="28"/>
                <w:szCs w:val="28"/>
                <w:lang w:val="uk-UA"/>
              </w:rPr>
              <w:lastRenderedPageBreak/>
              <w:t>доцільні комунікативні стратегії відповідно до різних потреб.</w:t>
            </w:r>
          </w:p>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 xml:space="preserve"> Ставлення</w:t>
            </w:r>
            <w:r w:rsidRPr="002C6E7D">
              <w:rPr>
                <w:rFonts w:ascii="Times New Roman" w:hAnsi="Times New Roman" w:cs="Times New Roman"/>
                <w:sz w:val="28"/>
                <w:szCs w:val="28"/>
                <w:lang w:val="uk-UA"/>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 </w:t>
            </w:r>
            <w:proofErr w:type="spellStart"/>
            <w:r w:rsidRPr="002C6E7D">
              <w:rPr>
                <w:rFonts w:ascii="Times New Roman" w:hAnsi="Times New Roman" w:cs="Times New Roman"/>
                <w:b/>
                <w:sz w:val="28"/>
                <w:szCs w:val="28"/>
              </w:rPr>
              <w:t>Навчальні</w:t>
            </w:r>
            <w:proofErr w:type="spellEnd"/>
            <w:r w:rsidRPr="002C6E7D">
              <w:rPr>
                <w:rFonts w:ascii="Times New Roman" w:hAnsi="Times New Roman" w:cs="Times New Roman"/>
                <w:b/>
                <w:sz w:val="28"/>
                <w:szCs w:val="28"/>
              </w:rPr>
              <w:t xml:space="preserve"> </w:t>
            </w:r>
            <w:proofErr w:type="spellStart"/>
            <w:r w:rsidRPr="002C6E7D">
              <w:rPr>
                <w:rFonts w:ascii="Times New Roman" w:hAnsi="Times New Roman" w:cs="Times New Roman"/>
                <w:b/>
                <w:sz w:val="28"/>
                <w:szCs w:val="28"/>
              </w:rPr>
              <w:t>ресурси</w:t>
            </w:r>
            <w:proofErr w:type="spellEnd"/>
            <w:r w:rsidRPr="002C6E7D">
              <w:rPr>
                <w:rFonts w:ascii="Times New Roman" w:hAnsi="Times New Roman" w:cs="Times New Roman"/>
                <w:sz w:val="28"/>
                <w:szCs w:val="28"/>
              </w:rPr>
              <w:t>:</w:t>
            </w:r>
            <w:r>
              <w:rPr>
                <w:rFonts w:ascii="Times New Roman" w:hAnsi="Times New Roman" w:cs="Times New Roman"/>
                <w:sz w:val="28"/>
                <w:szCs w:val="28"/>
                <w:lang w:val="uk-UA"/>
              </w:rPr>
              <w:t xml:space="preserve"> </w:t>
            </w:r>
            <w:proofErr w:type="spellStart"/>
            <w:r w:rsidRPr="002C6E7D">
              <w:rPr>
                <w:rFonts w:ascii="Times New Roman" w:hAnsi="Times New Roman" w:cs="Times New Roman"/>
                <w:sz w:val="28"/>
                <w:szCs w:val="28"/>
              </w:rPr>
              <w:t>підручники</w:t>
            </w:r>
            <w:proofErr w:type="spellEnd"/>
            <w:r w:rsidRPr="002C6E7D">
              <w:rPr>
                <w:rFonts w:ascii="Times New Roman" w:hAnsi="Times New Roman" w:cs="Times New Roman"/>
                <w:sz w:val="28"/>
                <w:szCs w:val="28"/>
              </w:rPr>
              <w:t xml:space="preserve">, словники, </w:t>
            </w:r>
            <w:proofErr w:type="spellStart"/>
            <w:r w:rsidRPr="002C6E7D">
              <w:rPr>
                <w:rFonts w:ascii="Times New Roman" w:hAnsi="Times New Roman" w:cs="Times New Roman"/>
                <w:sz w:val="28"/>
                <w:szCs w:val="28"/>
              </w:rPr>
              <w:t>довідкова</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література</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мультимедійні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засоби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адаптовані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іншомовні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тексти</w:t>
            </w:r>
            <w:proofErr w:type="spellEnd"/>
            <w:r w:rsidRPr="002C6E7D">
              <w:rPr>
                <w:rFonts w:ascii="Times New Roman" w:hAnsi="Times New Roman" w:cs="Times New Roman"/>
                <w:sz w:val="28"/>
                <w:szCs w:val="28"/>
              </w:rPr>
              <w:t>.</w:t>
            </w:r>
          </w:p>
        </w:tc>
      </w:tr>
      <w:tr w:rsidR="002C6E7D"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p>
        </w:tc>
        <w:tc>
          <w:tcPr>
            <w:tcW w:w="3121" w:type="dxa"/>
          </w:tcPr>
          <w:p w:rsidR="002C6E7D" w:rsidRPr="002C6E7D" w:rsidRDefault="002C6E7D" w:rsidP="0087185C">
            <w:pPr>
              <w:spacing w:line="360" w:lineRule="auto"/>
              <w:rPr>
                <w:rFonts w:ascii="Times New Roman" w:hAnsi="Times New Roman" w:cs="Times New Roman"/>
                <w:sz w:val="28"/>
                <w:szCs w:val="28"/>
                <w:lang w:val="uk-UA"/>
              </w:rPr>
            </w:pPr>
            <w:proofErr w:type="spellStart"/>
            <w:r w:rsidRPr="002C6E7D">
              <w:rPr>
                <w:rFonts w:ascii="Times New Roman" w:hAnsi="Times New Roman" w:cs="Times New Roman"/>
                <w:sz w:val="28"/>
                <w:szCs w:val="28"/>
              </w:rPr>
              <w:t>Математична</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компетентність</w:t>
            </w:r>
            <w:proofErr w:type="spellEnd"/>
          </w:p>
        </w:tc>
        <w:tc>
          <w:tcPr>
            <w:tcW w:w="7087" w:type="dxa"/>
          </w:tcPr>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Уміння:</w:t>
            </w:r>
            <w:r w:rsidRPr="002C6E7D">
              <w:rPr>
                <w:rFonts w:ascii="Times New Roman" w:hAnsi="Times New Roman" w:cs="Times New Roman"/>
                <w:sz w:val="28"/>
                <w:szCs w:val="28"/>
                <w:lang w:val="uk-UA"/>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 </w:t>
            </w:r>
          </w:p>
          <w:p w:rsidR="002C6E7D" w:rsidRPr="002C6E7D" w:rsidRDefault="002C6E7D" w:rsidP="0087185C">
            <w:pPr>
              <w:spacing w:line="360" w:lineRule="auto"/>
              <w:rPr>
                <w:rFonts w:ascii="Times New Roman" w:hAnsi="Times New Roman" w:cs="Times New Roman"/>
                <w:sz w:val="28"/>
                <w:szCs w:val="28"/>
              </w:rPr>
            </w:pPr>
            <w:proofErr w:type="spellStart"/>
            <w:r w:rsidRPr="002C6E7D">
              <w:rPr>
                <w:rFonts w:ascii="Times New Roman" w:hAnsi="Times New Roman" w:cs="Times New Roman"/>
                <w:b/>
                <w:sz w:val="28"/>
                <w:szCs w:val="28"/>
              </w:rPr>
              <w:t>Ставлення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усвідомлення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значення</w:t>
            </w:r>
            <w:proofErr w:type="spellEnd"/>
            <w:r w:rsidRPr="002C6E7D">
              <w:rPr>
                <w:rFonts w:ascii="Times New Roman" w:hAnsi="Times New Roman" w:cs="Times New Roman"/>
                <w:sz w:val="28"/>
                <w:szCs w:val="28"/>
              </w:rPr>
              <w:t xml:space="preserve"> математики для </w:t>
            </w:r>
            <w:proofErr w:type="spellStart"/>
            <w:r w:rsidRPr="002C6E7D">
              <w:rPr>
                <w:rFonts w:ascii="Times New Roman" w:hAnsi="Times New Roman" w:cs="Times New Roman"/>
                <w:sz w:val="28"/>
                <w:szCs w:val="28"/>
              </w:rPr>
              <w:t>повноцінного</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життя</w:t>
            </w:r>
            <w:proofErr w:type="spellEnd"/>
            <w:r w:rsidRPr="002C6E7D">
              <w:rPr>
                <w:rFonts w:ascii="Times New Roman" w:hAnsi="Times New Roman" w:cs="Times New Roman"/>
                <w:sz w:val="28"/>
                <w:szCs w:val="28"/>
              </w:rPr>
              <w:t xml:space="preserve"> в </w:t>
            </w:r>
            <w:proofErr w:type="spellStart"/>
            <w:r w:rsidRPr="002C6E7D">
              <w:rPr>
                <w:rFonts w:ascii="Times New Roman" w:hAnsi="Times New Roman" w:cs="Times New Roman"/>
                <w:sz w:val="28"/>
                <w:szCs w:val="28"/>
              </w:rPr>
              <w:t>сучасному</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суспільстві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розвитку</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технологічного</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економічного</w:t>
            </w:r>
            <w:proofErr w:type="spellEnd"/>
            <w:r w:rsidRPr="002C6E7D">
              <w:rPr>
                <w:rFonts w:ascii="Times New Roman" w:hAnsi="Times New Roman" w:cs="Times New Roman"/>
                <w:sz w:val="28"/>
                <w:szCs w:val="28"/>
              </w:rPr>
              <w:t xml:space="preserve"> й оборонного </w:t>
            </w:r>
            <w:proofErr w:type="spellStart"/>
            <w:r w:rsidRPr="002C6E7D">
              <w:rPr>
                <w:rFonts w:ascii="Times New Roman" w:hAnsi="Times New Roman" w:cs="Times New Roman"/>
                <w:sz w:val="28"/>
                <w:szCs w:val="28"/>
              </w:rPr>
              <w:t>потенціалу</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держави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успішного</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вивчення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інших</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предметів</w:t>
            </w:r>
            <w:proofErr w:type="spellEnd"/>
            <w:r w:rsidRPr="002C6E7D">
              <w:rPr>
                <w:rFonts w:ascii="Times New Roman" w:hAnsi="Times New Roman" w:cs="Times New Roman"/>
                <w:sz w:val="28"/>
                <w:szCs w:val="28"/>
              </w:rPr>
              <w:t xml:space="preserve">. </w:t>
            </w:r>
          </w:p>
          <w:p w:rsidR="002C6E7D" w:rsidRPr="002C6E7D" w:rsidRDefault="002C6E7D" w:rsidP="0087185C">
            <w:pPr>
              <w:spacing w:line="360" w:lineRule="auto"/>
              <w:rPr>
                <w:rFonts w:ascii="Times New Roman" w:hAnsi="Times New Roman" w:cs="Times New Roman"/>
                <w:sz w:val="28"/>
                <w:szCs w:val="28"/>
                <w:lang w:val="uk-UA"/>
              </w:rPr>
            </w:pPr>
            <w:proofErr w:type="spellStart"/>
            <w:r w:rsidRPr="002C6E7D">
              <w:rPr>
                <w:rFonts w:ascii="Times New Roman" w:hAnsi="Times New Roman" w:cs="Times New Roman"/>
                <w:b/>
                <w:sz w:val="28"/>
                <w:szCs w:val="28"/>
              </w:rPr>
              <w:lastRenderedPageBreak/>
              <w:t>Навчальні</w:t>
            </w:r>
            <w:proofErr w:type="spellEnd"/>
            <w:r w:rsidRPr="002C6E7D">
              <w:rPr>
                <w:rFonts w:ascii="Times New Roman" w:hAnsi="Times New Roman" w:cs="Times New Roman"/>
                <w:b/>
                <w:sz w:val="28"/>
                <w:szCs w:val="28"/>
              </w:rPr>
              <w:t xml:space="preserve"> </w:t>
            </w:r>
            <w:proofErr w:type="spellStart"/>
            <w:r w:rsidRPr="002C6E7D">
              <w:rPr>
                <w:rFonts w:ascii="Times New Roman" w:hAnsi="Times New Roman" w:cs="Times New Roman"/>
                <w:b/>
                <w:sz w:val="28"/>
                <w:szCs w:val="28"/>
              </w:rPr>
              <w:t>ресурси</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розв'язування</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математичних</w:t>
            </w:r>
            <w:proofErr w:type="spellEnd"/>
            <w:r w:rsidRPr="002C6E7D">
              <w:rPr>
                <w:rFonts w:ascii="Times New Roman" w:hAnsi="Times New Roman" w:cs="Times New Roman"/>
                <w:sz w:val="28"/>
                <w:szCs w:val="28"/>
              </w:rPr>
              <w:t xml:space="preserve"> задач, і </w:t>
            </w:r>
            <w:proofErr w:type="spellStart"/>
            <w:r w:rsidRPr="002C6E7D">
              <w:rPr>
                <w:rFonts w:ascii="Times New Roman" w:hAnsi="Times New Roman" w:cs="Times New Roman"/>
                <w:sz w:val="28"/>
                <w:szCs w:val="28"/>
              </w:rPr>
              <w:t>обов’язково</w:t>
            </w:r>
            <w:proofErr w:type="spellEnd"/>
            <w:r w:rsidRPr="002C6E7D">
              <w:rPr>
                <w:rFonts w:ascii="Times New Roman" w:hAnsi="Times New Roman" w:cs="Times New Roman"/>
                <w:sz w:val="28"/>
                <w:szCs w:val="28"/>
              </w:rPr>
              <w:t xml:space="preserve"> таких, </w:t>
            </w:r>
            <w:proofErr w:type="spellStart"/>
            <w:r w:rsidRPr="002C6E7D">
              <w:rPr>
                <w:rFonts w:ascii="Times New Roman" w:hAnsi="Times New Roman" w:cs="Times New Roman"/>
                <w:sz w:val="28"/>
                <w:szCs w:val="28"/>
              </w:rPr>
              <w:t>що</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моделюють</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реальні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життєві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ситуації</w:t>
            </w:r>
            <w:proofErr w:type="spellEnd"/>
          </w:p>
        </w:tc>
      </w:tr>
      <w:tr w:rsidR="002C6E7D" w:rsidRPr="00537E8F"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4.</w:t>
            </w:r>
          </w:p>
        </w:tc>
        <w:tc>
          <w:tcPr>
            <w:tcW w:w="3121" w:type="dxa"/>
          </w:tcPr>
          <w:p w:rsidR="002C6E7D" w:rsidRPr="002C6E7D" w:rsidRDefault="002C6E7D" w:rsidP="0087185C">
            <w:pPr>
              <w:spacing w:line="360" w:lineRule="auto"/>
              <w:rPr>
                <w:rFonts w:ascii="Times New Roman" w:hAnsi="Times New Roman" w:cs="Times New Roman"/>
                <w:sz w:val="28"/>
                <w:szCs w:val="28"/>
                <w:lang w:val="uk-UA"/>
              </w:rPr>
            </w:pPr>
            <w:proofErr w:type="spellStart"/>
            <w:r w:rsidRPr="002C6E7D">
              <w:rPr>
                <w:rFonts w:ascii="Times New Roman" w:hAnsi="Times New Roman" w:cs="Times New Roman"/>
                <w:sz w:val="28"/>
                <w:szCs w:val="28"/>
              </w:rPr>
              <w:t>Основні</w:t>
            </w:r>
            <w:proofErr w:type="spellEnd"/>
            <w:r w:rsidRPr="002C6E7D">
              <w:rPr>
                <w:rFonts w:ascii="Times New Roman" w:hAnsi="Times New Roman" w:cs="Times New Roman"/>
                <w:sz w:val="28"/>
                <w:szCs w:val="28"/>
              </w:rPr>
              <w:t xml:space="preserve"> </w:t>
            </w:r>
            <w:proofErr w:type="spellStart"/>
            <w:r w:rsidRPr="002C6E7D">
              <w:rPr>
                <w:rFonts w:ascii="Times New Roman" w:hAnsi="Times New Roman" w:cs="Times New Roman"/>
                <w:sz w:val="28"/>
                <w:szCs w:val="28"/>
              </w:rPr>
              <w:t>компетентності</w:t>
            </w:r>
            <w:proofErr w:type="spellEnd"/>
            <w:r w:rsidRPr="002C6E7D">
              <w:rPr>
                <w:rFonts w:ascii="Times New Roman" w:hAnsi="Times New Roman" w:cs="Times New Roman"/>
                <w:sz w:val="28"/>
                <w:szCs w:val="28"/>
              </w:rPr>
              <w:t xml:space="preserve"> у </w:t>
            </w:r>
            <w:proofErr w:type="spellStart"/>
            <w:r w:rsidRPr="002C6E7D">
              <w:rPr>
                <w:rFonts w:ascii="Times New Roman" w:hAnsi="Times New Roman" w:cs="Times New Roman"/>
                <w:sz w:val="28"/>
                <w:szCs w:val="28"/>
              </w:rPr>
              <w:t>природничих</w:t>
            </w:r>
            <w:proofErr w:type="spellEnd"/>
            <w:r w:rsidRPr="002C6E7D">
              <w:rPr>
                <w:rFonts w:ascii="Times New Roman" w:hAnsi="Times New Roman" w:cs="Times New Roman"/>
                <w:sz w:val="28"/>
                <w:szCs w:val="28"/>
              </w:rPr>
              <w:t xml:space="preserve"> науках і технологіях</w:t>
            </w:r>
          </w:p>
        </w:tc>
        <w:tc>
          <w:tcPr>
            <w:tcW w:w="7087" w:type="dxa"/>
          </w:tcPr>
          <w:p w:rsidR="002C6E7D" w:rsidRDefault="002C6E7D" w:rsidP="0087185C">
            <w:pPr>
              <w:spacing w:line="360" w:lineRule="auto"/>
              <w:rPr>
                <w:rFonts w:ascii="Times New Roman" w:hAnsi="Times New Roman" w:cs="Times New Roman"/>
                <w:sz w:val="28"/>
                <w:szCs w:val="28"/>
              </w:rPr>
            </w:pPr>
            <w:r w:rsidRPr="002C6E7D">
              <w:rPr>
                <w:rFonts w:ascii="Times New Roman" w:hAnsi="Times New Roman" w:cs="Times New Roman"/>
                <w:b/>
                <w:sz w:val="28"/>
                <w:szCs w:val="28"/>
              </w:rPr>
              <w:t>Уміння</w:t>
            </w:r>
            <w:r w:rsidRPr="002C6E7D">
              <w:rPr>
                <w:rFonts w:ascii="Times New Roman" w:hAnsi="Times New Roman" w:cs="Times New Roman"/>
                <w:sz w:val="28"/>
                <w:szCs w:val="28"/>
              </w:rPr>
              <w:t>: розпізнавати проблеми, що виникають у довкіллі; будувати та досліджувати природні явища і процеси; послуговуватися технологічними пристроями.</w:t>
            </w:r>
          </w:p>
          <w:p w:rsid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rPr>
              <w:t xml:space="preserve"> Ставлення</w:t>
            </w:r>
            <w:r w:rsidRPr="002C6E7D">
              <w:rPr>
                <w:rFonts w:ascii="Times New Roman" w:hAnsi="Times New Roman" w:cs="Times New Roman"/>
                <w:sz w:val="28"/>
                <w:szCs w:val="28"/>
              </w:rPr>
              <w:t>: усвідомлення важливості природничих наук як універсальної мови науки, техніки та технологій. усвідомлення ролі наукових ідей в сучасних інформаційних технологіях</w:t>
            </w:r>
            <w:r>
              <w:rPr>
                <w:rFonts w:ascii="Times New Roman" w:hAnsi="Times New Roman" w:cs="Times New Roman"/>
                <w:sz w:val="28"/>
                <w:szCs w:val="28"/>
                <w:lang w:val="uk-UA"/>
              </w:rPr>
              <w:t>.</w:t>
            </w:r>
          </w:p>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 xml:space="preserve"> Навчальні ресурси:</w:t>
            </w:r>
            <w:r w:rsidRPr="002C6E7D">
              <w:rPr>
                <w:rFonts w:ascii="Times New Roman" w:hAnsi="Times New Roman" w:cs="Times New Roman"/>
                <w:sz w:val="28"/>
                <w:szCs w:val="28"/>
                <w:lang w:val="uk-UA"/>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2C6E7D"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121" w:type="dxa"/>
          </w:tcPr>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sz w:val="28"/>
                <w:szCs w:val="28"/>
              </w:rPr>
              <w:t>Інформаційноцифрова компетентність</w:t>
            </w:r>
          </w:p>
        </w:tc>
        <w:tc>
          <w:tcPr>
            <w:tcW w:w="7087" w:type="dxa"/>
          </w:tcPr>
          <w:p w:rsid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Уміння:</w:t>
            </w:r>
            <w:r w:rsidRPr="002C6E7D">
              <w:rPr>
                <w:rFonts w:ascii="Times New Roman" w:hAnsi="Times New Roman" w:cs="Times New Roman"/>
                <w:sz w:val="28"/>
                <w:szCs w:val="28"/>
                <w:lang w:val="uk-UA"/>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 </w:t>
            </w:r>
          </w:p>
          <w:p w:rsidR="002C6E7D" w:rsidRDefault="002C6E7D" w:rsidP="0087185C">
            <w:pPr>
              <w:spacing w:line="360" w:lineRule="auto"/>
              <w:rPr>
                <w:rFonts w:ascii="Times New Roman" w:hAnsi="Times New Roman" w:cs="Times New Roman"/>
                <w:sz w:val="28"/>
                <w:szCs w:val="28"/>
              </w:rPr>
            </w:pPr>
            <w:r w:rsidRPr="002C6E7D">
              <w:rPr>
                <w:rFonts w:ascii="Times New Roman" w:hAnsi="Times New Roman" w:cs="Times New Roman"/>
                <w:b/>
                <w:sz w:val="28"/>
                <w:szCs w:val="28"/>
              </w:rPr>
              <w:t>Ставлення</w:t>
            </w:r>
            <w:r w:rsidRPr="002C6E7D">
              <w:rPr>
                <w:rFonts w:ascii="Times New Roman" w:hAnsi="Times New Roman" w:cs="Times New Roman"/>
                <w:sz w:val="28"/>
                <w:szCs w:val="28"/>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 </w:t>
            </w:r>
          </w:p>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rPr>
              <w:t>Навчальні ресурси:</w:t>
            </w:r>
            <w:r w:rsidRPr="002C6E7D">
              <w:rPr>
                <w:rFonts w:ascii="Times New Roman" w:hAnsi="Times New Roman" w:cs="Times New Roman"/>
                <w:sz w:val="28"/>
                <w:szCs w:val="28"/>
              </w:rPr>
              <w:t xml:space="preserve"> візуалізація даних, побудова</w:t>
            </w:r>
            <w:r w:rsidRPr="002C6E7D">
              <w:rPr>
                <w:rFonts w:ascii="Times New Roman" w:hAnsi="Times New Roman" w:cs="Times New Roman"/>
                <w:sz w:val="28"/>
                <w:szCs w:val="28"/>
                <w:lang w:val="uk-UA"/>
              </w:rPr>
              <w:t xml:space="preserve"> </w:t>
            </w:r>
            <w:r w:rsidRPr="002C6E7D">
              <w:rPr>
                <w:rFonts w:ascii="Times New Roman" w:hAnsi="Times New Roman" w:cs="Times New Roman"/>
                <w:sz w:val="28"/>
                <w:szCs w:val="28"/>
              </w:rPr>
              <w:t>графіків та діаграм за допомогою програмних засобів</w:t>
            </w:r>
          </w:p>
        </w:tc>
      </w:tr>
      <w:tr w:rsidR="002C6E7D" w:rsidRPr="00537E8F"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121" w:type="dxa"/>
          </w:tcPr>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sz w:val="28"/>
                <w:szCs w:val="28"/>
              </w:rPr>
              <w:t>Уміння вчитися впродовж життя</w:t>
            </w:r>
          </w:p>
        </w:tc>
        <w:tc>
          <w:tcPr>
            <w:tcW w:w="7087" w:type="dxa"/>
          </w:tcPr>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Уміння:</w:t>
            </w:r>
            <w:r w:rsidRPr="002C6E7D">
              <w:rPr>
                <w:rFonts w:ascii="Times New Roman" w:hAnsi="Times New Roman" w:cs="Times New Roman"/>
                <w:sz w:val="28"/>
                <w:szCs w:val="28"/>
                <w:lang w:val="uk-UA"/>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w:t>
            </w:r>
            <w:r w:rsidRPr="002C6E7D">
              <w:rPr>
                <w:rFonts w:ascii="Times New Roman" w:hAnsi="Times New Roman" w:cs="Times New Roman"/>
                <w:sz w:val="28"/>
                <w:szCs w:val="28"/>
                <w:lang w:val="uk-UA"/>
              </w:rPr>
              <w:lastRenderedPageBreak/>
              <w:t xml:space="preserve">діяльності; доводити правильність власного судження або визнавати помилковість. </w:t>
            </w:r>
          </w:p>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Ставлення:</w:t>
            </w:r>
            <w:r w:rsidRPr="002C6E7D">
              <w:rPr>
                <w:rFonts w:ascii="Times New Roman" w:hAnsi="Times New Roman" w:cs="Times New Roman"/>
                <w:sz w:val="28"/>
                <w:szCs w:val="28"/>
                <w:lang w:val="uk-UA"/>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 </w:t>
            </w:r>
          </w:p>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Навчальні ресурси:</w:t>
            </w:r>
            <w:r w:rsidRPr="002C6E7D">
              <w:rPr>
                <w:rFonts w:ascii="Times New Roman" w:hAnsi="Times New Roman" w:cs="Times New Roman"/>
                <w:sz w:val="28"/>
                <w:szCs w:val="28"/>
                <w:lang w:val="uk-UA"/>
              </w:rPr>
              <w:t xml:space="preserve"> моделювання власної освітньої траєкторії</w:t>
            </w:r>
          </w:p>
        </w:tc>
      </w:tr>
      <w:tr w:rsidR="002C6E7D" w:rsidRPr="00537E8F"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7.</w:t>
            </w:r>
          </w:p>
        </w:tc>
        <w:tc>
          <w:tcPr>
            <w:tcW w:w="3121" w:type="dxa"/>
          </w:tcPr>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sz w:val="28"/>
                <w:szCs w:val="28"/>
              </w:rPr>
              <w:t>Ініціативність і підприємливість</w:t>
            </w:r>
          </w:p>
        </w:tc>
        <w:tc>
          <w:tcPr>
            <w:tcW w:w="7087" w:type="dxa"/>
          </w:tcPr>
          <w:p w:rsid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Уміння:</w:t>
            </w:r>
            <w:r w:rsidRPr="002C6E7D">
              <w:rPr>
                <w:rFonts w:ascii="Times New Roman" w:hAnsi="Times New Roman" w:cs="Times New Roman"/>
                <w:sz w:val="28"/>
                <w:szCs w:val="28"/>
                <w:lang w:val="uk-UA"/>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sz w:val="28"/>
                <w:szCs w:val="28"/>
                <w:lang w:val="uk-UA"/>
              </w:rPr>
              <w:t xml:space="preserve"> </w:t>
            </w:r>
            <w:r w:rsidRPr="002C6E7D">
              <w:rPr>
                <w:rFonts w:ascii="Times New Roman" w:hAnsi="Times New Roman" w:cs="Times New Roman"/>
                <w:b/>
                <w:sz w:val="28"/>
                <w:szCs w:val="28"/>
                <w:lang w:val="uk-UA"/>
              </w:rPr>
              <w:t>Ставлення:</w:t>
            </w:r>
            <w:r w:rsidRPr="002C6E7D">
              <w:rPr>
                <w:rFonts w:ascii="Times New Roman" w:hAnsi="Times New Roman" w:cs="Times New Roman"/>
                <w:sz w:val="28"/>
                <w:szCs w:val="28"/>
                <w:lang w:val="uk-UA"/>
              </w:rPr>
              <w:t xml:space="preserve"> ініціативність, відповідальність, упевненість у собі; переконаність, що успіх команди – це й особистий успіх; позитивне оцінювання та підтримка конструктивних ідей інших. </w:t>
            </w:r>
          </w:p>
          <w:p w:rsidR="002C6E7D" w:rsidRPr="002C6E7D" w:rsidRDefault="002C6E7D" w:rsidP="0087185C">
            <w:pPr>
              <w:spacing w:line="360" w:lineRule="auto"/>
              <w:rPr>
                <w:rFonts w:ascii="Times New Roman" w:hAnsi="Times New Roman" w:cs="Times New Roman"/>
                <w:sz w:val="28"/>
                <w:szCs w:val="28"/>
                <w:lang w:val="uk-UA"/>
              </w:rPr>
            </w:pPr>
            <w:r w:rsidRPr="002C6E7D">
              <w:rPr>
                <w:rFonts w:ascii="Times New Roman" w:hAnsi="Times New Roman" w:cs="Times New Roman"/>
                <w:b/>
                <w:sz w:val="28"/>
                <w:szCs w:val="28"/>
                <w:lang w:val="uk-UA"/>
              </w:rPr>
              <w:t>Навчальні ресурси:</w:t>
            </w:r>
            <w:r w:rsidRPr="002C6E7D">
              <w:rPr>
                <w:rFonts w:ascii="Times New Roman" w:hAnsi="Times New Roman" w:cs="Times New Roman"/>
                <w:sz w:val="28"/>
                <w:szCs w:val="28"/>
                <w:lang w:val="uk-UA"/>
              </w:rPr>
              <w:t xml:space="preserve"> завдання підприємницького змісту (оптимізаційні задачі)</w:t>
            </w:r>
          </w:p>
        </w:tc>
      </w:tr>
      <w:tr w:rsidR="002C6E7D"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3121" w:type="dxa"/>
          </w:tcPr>
          <w:p w:rsidR="002C6E7D" w:rsidRPr="00132115" w:rsidRDefault="00132115" w:rsidP="0087185C">
            <w:pPr>
              <w:spacing w:line="360" w:lineRule="auto"/>
              <w:rPr>
                <w:rFonts w:ascii="Times New Roman" w:hAnsi="Times New Roman" w:cs="Times New Roman"/>
                <w:sz w:val="28"/>
                <w:szCs w:val="28"/>
                <w:lang w:val="uk-UA"/>
              </w:rPr>
            </w:pPr>
            <w:r w:rsidRPr="00132115">
              <w:rPr>
                <w:rFonts w:ascii="Times New Roman" w:hAnsi="Times New Roman" w:cs="Times New Roman"/>
                <w:sz w:val="28"/>
                <w:szCs w:val="28"/>
              </w:rPr>
              <w:t>Соціальна і громадянська компетентності</w:t>
            </w:r>
          </w:p>
        </w:tc>
        <w:tc>
          <w:tcPr>
            <w:tcW w:w="7087" w:type="dxa"/>
          </w:tcPr>
          <w:p w:rsidR="00132115" w:rsidRDefault="00132115" w:rsidP="0087185C">
            <w:pPr>
              <w:spacing w:line="360" w:lineRule="auto"/>
              <w:rPr>
                <w:rFonts w:ascii="Times New Roman" w:hAnsi="Times New Roman" w:cs="Times New Roman"/>
                <w:sz w:val="28"/>
                <w:szCs w:val="28"/>
                <w:lang w:val="uk-UA"/>
              </w:rPr>
            </w:pPr>
            <w:r w:rsidRPr="00132115">
              <w:rPr>
                <w:rFonts w:ascii="Times New Roman" w:hAnsi="Times New Roman" w:cs="Times New Roman"/>
                <w:b/>
                <w:sz w:val="28"/>
                <w:szCs w:val="28"/>
                <w:lang w:val="uk-UA"/>
              </w:rPr>
              <w:t>Уміння:</w:t>
            </w:r>
            <w:r w:rsidRPr="00132115">
              <w:rPr>
                <w:rFonts w:ascii="Times New Roman" w:hAnsi="Times New Roman" w:cs="Times New Roman"/>
                <w:sz w:val="28"/>
                <w:szCs w:val="28"/>
                <w:lang w:val="uk-UA"/>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w:t>
            </w:r>
            <w:r w:rsidRPr="00132115">
              <w:rPr>
                <w:rFonts w:ascii="Times New Roman" w:hAnsi="Times New Roman" w:cs="Times New Roman"/>
                <w:sz w:val="28"/>
                <w:szCs w:val="28"/>
                <w:lang w:val="uk-UA"/>
              </w:rPr>
              <w:lastRenderedPageBreak/>
              <w:t xml:space="preserve">орієнтуватися в широкому колі послуг і товарів на основі чітких критеріїв, робити споживчий вибір, спираючись на різні дані. </w:t>
            </w:r>
          </w:p>
          <w:p w:rsidR="00132115" w:rsidRDefault="00132115" w:rsidP="0087185C">
            <w:pPr>
              <w:spacing w:line="360" w:lineRule="auto"/>
              <w:rPr>
                <w:rFonts w:ascii="Times New Roman" w:hAnsi="Times New Roman" w:cs="Times New Roman"/>
                <w:sz w:val="28"/>
                <w:szCs w:val="28"/>
                <w:lang w:val="uk-UA"/>
              </w:rPr>
            </w:pPr>
            <w:r w:rsidRPr="00132115">
              <w:rPr>
                <w:rFonts w:ascii="Times New Roman" w:hAnsi="Times New Roman" w:cs="Times New Roman"/>
                <w:b/>
                <w:sz w:val="28"/>
                <w:szCs w:val="28"/>
                <w:lang w:val="uk-UA"/>
              </w:rPr>
              <w:t>Ставлення:</w:t>
            </w:r>
            <w:r w:rsidRPr="00132115">
              <w:rPr>
                <w:rFonts w:ascii="Times New Roman" w:hAnsi="Times New Roman" w:cs="Times New Roman"/>
                <w:sz w:val="28"/>
                <w:szCs w:val="28"/>
                <w:lang w:val="uk-UA"/>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 </w:t>
            </w:r>
          </w:p>
          <w:p w:rsidR="002C6E7D" w:rsidRPr="00132115" w:rsidRDefault="00132115" w:rsidP="0087185C">
            <w:pPr>
              <w:spacing w:line="360" w:lineRule="auto"/>
              <w:rPr>
                <w:rFonts w:ascii="Times New Roman" w:hAnsi="Times New Roman" w:cs="Times New Roman"/>
                <w:sz w:val="28"/>
                <w:szCs w:val="28"/>
                <w:lang w:val="uk-UA"/>
              </w:rPr>
            </w:pPr>
            <w:r w:rsidRPr="00132115">
              <w:rPr>
                <w:rFonts w:ascii="Times New Roman" w:hAnsi="Times New Roman" w:cs="Times New Roman"/>
                <w:b/>
                <w:sz w:val="28"/>
                <w:szCs w:val="28"/>
                <w:lang w:val="uk-UA"/>
              </w:rPr>
              <w:t>Навчальні ресурси:</w:t>
            </w:r>
            <w:r w:rsidRPr="00132115">
              <w:rPr>
                <w:rFonts w:ascii="Times New Roman" w:hAnsi="Times New Roman" w:cs="Times New Roman"/>
                <w:sz w:val="28"/>
                <w:szCs w:val="28"/>
                <w:lang w:val="uk-UA"/>
              </w:rPr>
              <w:t xml:space="preserve"> завдання соціального змісту</w:t>
            </w:r>
          </w:p>
        </w:tc>
      </w:tr>
      <w:tr w:rsidR="002C6E7D"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9.</w:t>
            </w:r>
          </w:p>
        </w:tc>
        <w:tc>
          <w:tcPr>
            <w:tcW w:w="3121" w:type="dxa"/>
          </w:tcPr>
          <w:p w:rsidR="002C6E7D" w:rsidRPr="00132115" w:rsidRDefault="00132115" w:rsidP="0087185C">
            <w:pPr>
              <w:spacing w:line="360" w:lineRule="auto"/>
              <w:rPr>
                <w:rFonts w:ascii="Times New Roman" w:hAnsi="Times New Roman" w:cs="Times New Roman"/>
                <w:sz w:val="28"/>
                <w:szCs w:val="28"/>
                <w:lang w:val="uk-UA"/>
              </w:rPr>
            </w:pPr>
            <w:r w:rsidRPr="00132115">
              <w:rPr>
                <w:rFonts w:ascii="Times New Roman" w:hAnsi="Times New Roman" w:cs="Times New Roman"/>
                <w:sz w:val="28"/>
                <w:szCs w:val="28"/>
              </w:rPr>
              <w:t>Обізнаність і самовираження у сфері культури</w:t>
            </w:r>
          </w:p>
        </w:tc>
        <w:tc>
          <w:tcPr>
            <w:tcW w:w="7087" w:type="dxa"/>
          </w:tcPr>
          <w:p w:rsidR="00D37880" w:rsidRDefault="00132115" w:rsidP="0087185C">
            <w:pPr>
              <w:spacing w:line="360" w:lineRule="auto"/>
              <w:rPr>
                <w:rFonts w:ascii="Times New Roman" w:hAnsi="Times New Roman" w:cs="Times New Roman"/>
                <w:sz w:val="28"/>
                <w:szCs w:val="28"/>
                <w:lang w:val="uk-UA"/>
              </w:rPr>
            </w:pPr>
            <w:r w:rsidRPr="00132115">
              <w:rPr>
                <w:rFonts w:ascii="Times New Roman" w:hAnsi="Times New Roman" w:cs="Times New Roman"/>
                <w:b/>
                <w:sz w:val="28"/>
                <w:szCs w:val="28"/>
                <w:lang w:val="uk-UA"/>
              </w:rPr>
              <w:t>Уміння</w:t>
            </w:r>
            <w:r w:rsidRPr="00132115">
              <w:rPr>
                <w:rFonts w:ascii="Times New Roman" w:hAnsi="Times New Roman" w:cs="Times New Roman"/>
                <w:sz w:val="28"/>
                <w:szCs w:val="28"/>
                <w:lang w:val="uk-UA"/>
              </w:rPr>
              <w:t>: 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D37880" w:rsidRDefault="00132115" w:rsidP="0087185C">
            <w:pPr>
              <w:spacing w:line="360" w:lineRule="auto"/>
              <w:rPr>
                <w:rFonts w:ascii="Times New Roman" w:hAnsi="Times New Roman" w:cs="Times New Roman"/>
                <w:sz w:val="28"/>
                <w:szCs w:val="28"/>
              </w:rPr>
            </w:pPr>
            <w:r w:rsidRPr="00132115">
              <w:rPr>
                <w:rFonts w:ascii="Times New Roman" w:hAnsi="Times New Roman" w:cs="Times New Roman"/>
                <w:sz w:val="28"/>
                <w:szCs w:val="28"/>
                <w:lang w:val="uk-UA"/>
              </w:rPr>
              <w:t xml:space="preserve"> </w:t>
            </w:r>
            <w:r w:rsidRPr="00D37880">
              <w:rPr>
                <w:rFonts w:ascii="Times New Roman" w:hAnsi="Times New Roman" w:cs="Times New Roman"/>
                <w:b/>
                <w:sz w:val="28"/>
                <w:szCs w:val="28"/>
              </w:rPr>
              <w:t>Ставлення:</w:t>
            </w:r>
            <w:r w:rsidR="00D37880">
              <w:rPr>
                <w:rFonts w:ascii="Times New Roman" w:hAnsi="Times New Roman" w:cs="Times New Roman"/>
                <w:sz w:val="28"/>
                <w:szCs w:val="28"/>
                <w:lang w:val="uk-UA"/>
              </w:rPr>
              <w:t xml:space="preserve"> </w:t>
            </w:r>
            <w:r w:rsidRPr="00132115">
              <w:rPr>
                <w:rFonts w:ascii="Times New Roman" w:hAnsi="Times New Roman" w:cs="Times New Roman"/>
                <w:sz w:val="28"/>
                <w:szCs w:val="28"/>
              </w:rPr>
              <w:t xml:space="preserve">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 </w:t>
            </w:r>
          </w:p>
          <w:p w:rsidR="002C6E7D" w:rsidRPr="00132115" w:rsidRDefault="00132115" w:rsidP="0087185C">
            <w:pPr>
              <w:spacing w:line="360" w:lineRule="auto"/>
              <w:rPr>
                <w:rFonts w:ascii="Times New Roman" w:hAnsi="Times New Roman" w:cs="Times New Roman"/>
                <w:sz w:val="28"/>
                <w:szCs w:val="28"/>
                <w:lang w:val="uk-UA"/>
              </w:rPr>
            </w:pPr>
            <w:r w:rsidRPr="00D37880">
              <w:rPr>
                <w:rFonts w:ascii="Times New Roman" w:hAnsi="Times New Roman" w:cs="Times New Roman"/>
                <w:b/>
                <w:sz w:val="28"/>
                <w:szCs w:val="28"/>
              </w:rPr>
              <w:t>Навчальні ресурси:</w:t>
            </w:r>
            <w:r w:rsidR="00D37880">
              <w:rPr>
                <w:rFonts w:ascii="Times New Roman" w:hAnsi="Times New Roman" w:cs="Times New Roman"/>
                <w:sz w:val="28"/>
                <w:szCs w:val="28"/>
                <w:lang w:val="uk-UA"/>
              </w:rPr>
              <w:t xml:space="preserve"> </w:t>
            </w:r>
            <w:r w:rsidRPr="00132115">
              <w:rPr>
                <w:rFonts w:ascii="Times New Roman" w:hAnsi="Times New Roman" w:cs="Times New Roman"/>
                <w:sz w:val="28"/>
                <w:szCs w:val="28"/>
              </w:rPr>
              <w:t>математичні моделі в різних видах мистецтва</w:t>
            </w:r>
          </w:p>
        </w:tc>
      </w:tr>
      <w:tr w:rsidR="002C6E7D" w:rsidRPr="00537E8F" w:rsidTr="002C6E7D">
        <w:tc>
          <w:tcPr>
            <w:tcW w:w="566" w:type="dxa"/>
          </w:tcPr>
          <w:p w:rsidR="002C6E7D" w:rsidRPr="002C6E7D" w:rsidRDefault="002C6E7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3121" w:type="dxa"/>
          </w:tcPr>
          <w:p w:rsidR="002C6E7D" w:rsidRPr="00132115" w:rsidRDefault="00132115" w:rsidP="0087185C">
            <w:pPr>
              <w:spacing w:line="360" w:lineRule="auto"/>
              <w:rPr>
                <w:rFonts w:ascii="Times New Roman" w:hAnsi="Times New Roman" w:cs="Times New Roman"/>
                <w:sz w:val="28"/>
                <w:szCs w:val="28"/>
                <w:lang w:val="uk-UA"/>
              </w:rPr>
            </w:pPr>
            <w:r w:rsidRPr="00132115">
              <w:rPr>
                <w:rFonts w:ascii="Times New Roman" w:hAnsi="Times New Roman" w:cs="Times New Roman"/>
                <w:sz w:val="28"/>
                <w:szCs w:val="28"/>
              </w:rPr>
              <w:t>Екологічна грамотність і здорове життя</w:t>
            </w:r>
          </w:p>
        </w:tc>
        <w:tc>
          <w:tcPr>
            <w:tcW w:w="7087" w:type="dxa"/>
          </w:tcPr>
          <w:p w:rsidR="00D37880" w:rsidRDefault="00132115" w:rsidP="0087185C">
            <w:pPr>
              <w:spacing w:line="360" w:lineRule="auto"/>
              <w:rPr>
                <w:rFonts w:ascii="Times New Roman" w:hAnsi="Times New Roman" w:cs="Times New Roman"/>
                <w:sz w:val="28"/>
                <w:szCs w:val="28"/>
                <w:lang w:val="uk-UA"/>
              </w:rPr>
            </w:pPr>
            <w:r w:rsidRPr="00D37880">
              <w:rPr>
                <w:rFonts w:ascii="Times New Roman" w:hAnsi="Times New Roman" w:cs="Times New Roman"/>
                <w:b/>
                <w:sz w:val="28"/>
                <w:szCs w:val="28"/>
                <w:lang w:val="uk-UA"/>
              </w:rPr>
              <w:t>Уміння</w:t>
            </w:r>
            <w:r w:rsidRPr="00132115">
              <w:rPr>
                <w:rFonts w:ascii="Times New Roman" w:hAnsi="Times New Roman" w:cs="Times New Roman"/>
                <w:sz w:val="28"/>
                <w:szCs w:val="28"/>
                <w:lang w:val="uk-UA"/>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результатів вирішення проблем можуть бути використані для маніпулювання. </w:t>
            </w:r>
          </w:p>
          <w:p w:rsidR="00D37880" w:rsidRDefault="00132115" w:rsidP="0087185C">
            <w:pPr>
              <w:spacing w:line="360" w:lineRule="auto"/>
              <w:rPr>
                <w:rFonts w:ascii="Times New Roman" w:hAnsi="Times New Roman" w:cs="Times New Roman"/>
                <w:sz w:val="28"/>
                <w:szCs w:val="28"/>
                <w:lang w:val="uk-UA"/>
              </w:rPr>
            </w:pPr>
            <w:r w:rsidRPr="00D37880">
              <w:rPr>
                <w:rFonts w:ascii="Times New Roman" w:hAnsi="Times New Roman" w:cs="Times New Roman"/>
                <w:b/>
                <w:sz w:val="28"/>
                <w:szCs w:val="28"/>
                <w:lang w:val="uk-UA"/>
              </w:rPr>
              <w:lastRenderedPageBreak/>
              <w:t>Ставлення</w:t>
            </w:r>
            <w:r w:rsidRPr="00132115">
              <w:rPr>
                <w:rFonts w:ascii="Times New Roman" w:hAnsi="Times New Roman" w:cs="Times New Roman"/>
                <w:sz w:val="28"/>
                <w:szCs w:val="28"/>
                <w:lang w:val="uk-UA"/>
              </w:rPr>
              <w:t>:</w:t>
            </w:r>
            <w:r w:rsidR="00D37880">
              <w:rPr>
                <w:rFonts w:ascii="Times New Roman" w:hAnsi="Times New Roman" w:cs="Times New Roman"/>
                <w:sz w:val="28"/>
                <w:szCs w:val="28"/>
                <w:lang w:val="uk-UA"/>
              </w:rPr>
              <w:t xml:space="preserve"> </w:t>
            </w:r>
            <w:r w:rsidRPr="00132115">
              <w:rPr>
                <w:rFonts w:ascii="Times New Roman" w:hAnsi="Times New Roman" w:cs="Times New Roman"/>
                <w:sz w:val="28"/>
                <w:szCs w:val="28"/>
                <w:lang w:val="uk-UA"/>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2C6E7D" w:rsidRPr="00132115" w:rsidRDefault="00132115" w:rsidP="0087185C">
            <w:pPr>
              <w:spacing w:line="360" w:lineRule="auto"/>
              <w:rPr>
                <w:rFonts w:ascii="Times New Roman" w:hAnsi="Times New Roman" w:cs="Times New Roman"/>
                <w:sz w:val="28"/>
                <w:szCs w:val="28"/>
                <w:lang w:val="uk-UA"/>
              </w:rPr>
            </w:pPr>
            <w:r w:rsidRPr="00D37880">
              <w:rPr>
                <w:rFonts w:ascii="Times New Roman" w:hAnsi="Times New Roman" w:cs="Times New Roman"/>
                <w:b/>
                <w:sz w:val="28"/>
                <w:szCs w:val="28"/>
                <w:lang w:val="uk-UA"/>
              </w:rPr>
              <w:t>Навчальні ресурси:</w:t>
            </w:r>
            <w:r w:rsidRPr="00132115">
              <w:rPr>
                <w:rFonts w:ascii="Times New Roman" w:hAnsi="Times New Roman" w:cs="Times New Roman"/>
                <w:sz w:val="28"/>
                <w:szCs w:val="28"/>
                <w:lang w:val="uk-UA"/>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7A1F8D" w:rsidRDefault="007A1F8D" w:rsidP="0087185C">
      <w:pPr>
        <w:spacing w:line="360" w:lineRule="auto"/>
        <w:rPr>
          <w:lang w:val="uk-UA"/>
        </w:rPr>
      </w:pPr>
    </w:p>
    <w:p w:rsidR="00B45167" w:rsidRDefault="007A1F8D" w:rsidP="0087185C">
      <w:pPr>
        <w:spacing w:line="360" w:lineRule="auto"/>
        <w:rPr>
          <w:rFonts w:ascii="Times New Roman" w:hAnsi="Times New Roman" w:cs="Times New Roman"/>
          <w:sz w:val="28"/>
          <w:szCs w:val="28"/>
          <w:lang w:val="uk-UA"/>
        </w:rPr>
      </w:pPr>
      <w:r w:rsidRPr="007A1F8D">
        <w:rPr>
          <w:rFonts w:ascii="Times New Roman" w:hAnsi="Times New Roman" w:cs="Times New Roman"/>
          <w:sz w:val="28"/>
          <w:szCs w:val="28"/>
          <w:lang w:val="uk-UA"/>
        </w:rPr>
        <w:t>Необхідною умовою формування компетентностей є діяльнісна спрямованість навчання, яка передбачає постійне включення учнів до різних видів педагогічно доцільної активної навчально-пізнавальної діяльності а також практична його спрямованість.</w:t>
      </w:r>
    </w:p>
    <w:p w:rsidR="00B45167" w:rsidRDefault="009D696D" w:rsidP="0087185C">
      <w:pPr>
        <w:spacing w:line="360" w:lineRule="auto"/>
        <w:rPr>
          <w:rFonts w:ascii="Times New Roman" w:hAnsi="Times New Roman" w:cs="Times New Roman"/>
          <w:sz w:val="28"/>
          <w:szCs w:val="28"/>
          <w:lang w:val="uk-UA"/>
        </w:rPr>
      </w:pPr>
      <w:r w:rsidRPr="00A60BFA">
        <w:rPr>
          <w:rFonts w:ascii="Times New Roman" w:hAnsi="Times New Roman" w:cs="Times New Roman"/>
          <w:sz w:val="28"/>
          <w:szCs w:val="28"/>
          <w:lang w:val="uk-UA"/>
        </w:rPr>
        <w:t>Формуванню ключових компетентностей сприяє встановлення та реалізація в освітньому процесі міжпредметних і внутрішньопредметних зв’язків</w:t>
      </w:r>
      <w:r w:rsidR="00A60BFA" w:rsidRPr="00A60BFA">
        <w:rPr>
          <w:rFonts w:ascii="Times New Roman" w:hAnsi="Times New Roman" w:cs="Times New Roman"/>
          <w:sz w:val="28"/>
          <w:szCs w:val="28"/>
          <w:lang w:val="uk-UA"/>
        </w:rPr>
        <w:t xml:space="preserve"> і наскрізних змістовних ліній.</w:t>
      </w:r>
    </w:p>
    <w:p w:rsidR="00B45167" w:rsidRDefault="00B45167" w:rsidP="0087185C">
      <w:pPr>
        <w:spacing w:line="360" w:lineRule="auto"/>
        <w:rPr>
          <w:rFonts w:ascii="Times New Roman" w:hAnsi="Times New Roman" w:cs="Times New Roman"/>
          <w:sz w:val="28"/>
          <w:szCs w:val="28"/>
          <w:lang w:val="uk-UA"/>
        </w:rPr>
      </w:pPr>
      <w:r w:rsidRPr="00B45167">
        <w:rPr>
          <w:rFonts w:ascii="Times New Roman" w:hAnsi="Times New Roman" w:cs="Times New Roman"/>
          <w:sz w:val="28"/>
          <w:szCs w:val="28"/>
          <w:lang w:val="uk-UA"/>
        </w:rPr>
        <w:t>Навчання за наскрізними лініями реалізується насамперед через:</w:t>
      </w:r>
    </w:p>
    <w:p w:rsidR="00B45167" w:rsidRDefault="00B45167" w:rsidP="0087185C">
      <w:pPr>
        <w:pStyle w:val="a3"/>
        <w:numPr>
          <w:ilvl w:val="0"/>
          <w:numId w:val="6"/>
        </w:numPr>
        <w:spacing w:line="360" w:lineRule="auto"/>
        <w:rPr>
          <w:rFonts w:ascii="Times New Roman" w:hAnsi="Times New Roman" w:cs="Times New Roman"/>
          <w:sz w:val="28"/>
          <w:szCs w:val="28"/>
          <w:lang w:val="uk-UA"/>
        </w:rPr>
      </w:pPr>
      <w:r w:rsidRPr="00B45167">
        <w:rPr>
          <w:rFonts w:ascii="Times New Roman" w:hAnsi="Times New Roman" w:cs="Times New Roman"/>
          <w:b/>
          <w:sz w:val="28"/>
          <w:szCs w:val="28"/>
          <w:lang w:val="uk-UA"/>
        </w:rPr>
        <w:t>організацію навчального середовища</w:t>
      </w:r>
      <w:r w:rsidRPr="00B45167">
        <w:rPr>
          <w:rFonts w:ascii="Times New Roman" w:hAnsi="Times New Roman" w:cs="Times New Roman"/>
          <w:sz w:val="28"/>
          <w:szCs w:val="28"/>
          <w:lang w:val="uk-UA"/>
        </w:rPr>
        <w:t xml:space="preserve"> — зміст та цілі наскрізних тем враховуються при формуванні духовного, соціального і фізичного середовища навчання;</w:t>
      </w:r>
    </w:p>
    <w:p w:rsidR="00B45167" w:rsidRPr="00B45167" w:rsidRDefault="00B45167" w:rsidP="0087185C">
      <w:pPr>
        <w:pStyle w:val="a3"/>
        <w:numPr>
          <w:ilvl w:val="0"/>
          <w:numId w:val="6"/>
        </w:numPr>
        <w:spacing w:line="360" w:lineRule="auto"/>
        <w:rPr>
          <w:rFonts w:ascii="Times New Roman" w:hAnsi="Times New Roman" w:cs="Times New Roman"/>
          <w:sz w:val="28"/>
          <w:szCs w:val="28"/>
          <w:lang w:val="uk-UA"/>
        </w:rPr>
      </w:pPr>
      <w:r w:rsidRPr="00B45167">
        <w:rPr>
          <w:rFonts w:ascii="Times New Roman" w:hAnsi="Times New Roman" w:cs="Times New Roman"/>
          <w:b/>
          <w:sz w:val="28"/>
          <w:szCs w:val="28"/>
          <w:lang w:val="uk-UA"/>
        </w:rPr>
        <w:t>окремі предмети</w:t>
      </w:r>
      <w:r w:rsidRPr="00B45167">
        <w:rPr>
          <w:rFonts w:ascii="Times New Roman" w:hAnsi="Times New Roman" w:cs="Times New Roman"/>
          <w:sz w:val="28"/>
          <w:szCs w:val="28"/>
          <w:lang w:val="uk-UA"/>
        </w:rPr>
        <w:t xml:space="preserve"> — виходячи із наскрізних тем при вивченні предмета проводяться відповідні трактовки, приклади і методи навчання, реалізуються надпредметні, міжкласові та загальношкільні проекти. </w:t>
      </w:r>
      <w:r w:rsidRPr="00B45167">
        <w:rPr>
          <w:rFonts w:ascii="Times New Roman" w:hAnsi="Times New Roman" w:cs="Times New Roman"/>
          <w:sz w:val="28"/>
          <w:szCs w:val="28"/>
        </w:rPr>
        <w:t xml:space="preserve">Роль окремих предметів при навчанні за наскрізними темами різна і залежить від цілей і змісту окремого предмета та від того, </w:t>
      </w:r>
      <w:r w:rsidRPr="00B45167">
        <w:rPr>
          <w:rFonts w:ascii="Times New Roman" w:hAnsi="Times New Roman" w:cs="Times New Roman"/>
          <w:sz w:val="28"/>
          <w:szCs w:val="28"/>
        </w:rPr>
        <w:lastRenderedPageBreak/>
        <w:t>наскільки тісно той чи інший предметний цикл пов’язаний із конкретною наскрізною темою;</w:t>
      </w:r>
    </w:p>
    <w:p w:rsidR="00B45167" w:rsidRPr="00B45167" w:rsidRDefault="00B45167" w:rsidP="0087185C">
      <w:pPr>
        <w:pStyle w:val="a3"/>
        <w:numPr>
          <w:ilvl w:val="0"/>
          <w:numId w:val="6"/>
        </w:numPr>
        <w:spacing w:line="360" w:lineRule="auto"/>
        <w:rPr>
          <w:rFonts w:ascii="Times New Roman" w:hAnsi="Times New Roman" w:cs="Times New Roman"/>
          <w:sz w:val="28"/>
          <w:szCs w:val="28"/>
          <w:lang w:val="uk-UA"/>
        </w:rPr>
      </w:pPr>
      <w:r w:rsidRPr="00B45167">
        <w:rPr>
          <w:rFonts w:ascii="Times New Roman" w:hAnsi="Times New Roman" w:cs="Times New Roman"/>
          <w:b/>
          <w:sz w:val="28"/>
          <w:szCs w:val="28"/>
        </w:rPr>
        <w:t>предмети за вибором</w:t>
      </w:r>
      <w:r w:rsidRPr="00B45167">
        <w:rPr>
          <w:rFonts w:ascii="Times New Roman" w:hAnsi="Times New Roman" w:cs="Times New Roman"/>
          <w:sz w:val="28"/>
          <w:szCs w:val="28"/>
        </w:rPr>
        <w:t xml:space="preserve">; </w:t>
      </w:r>
    </w:p>
    <w:p w:rsidR="00B45167" w:rsidRPr="00B45167" w:rsidRDefault="00B45167" w:rsidP="0087185C">
      <w:pPr>
        <w:pStyle w:val="a3"/>
        <w:numPr>
          <w:ilvl w:val="0"/>
          <w:numId w:val="6"/>
        </w:numPr>
        <w:spacing w:line="360" w:lineRule="auto"/>
        <w:rPr>
          <w:rFonts w:ascii="Times New Roman" w:hAnsi="Times New Roman" w:cs="Times New Roman"/>
          <w:sz w:val="28"/>
          <w:szCs w:val="28"/>
          <w:lang w:val="uk-UA"/>
        </w:rPr>
      </w:pPr>
      <w:r w:rsidRPr="00B45167">
        <w:rPr>
          <w:rFonts w:ascii="Times New Roman" w:hAnsi="Times New Roman" w:cs="Times New Roman"/>
          <w:b/>
          <w:sz w:val="28"/>
          <w:szCs w:val="28"/>
        </w:rPr>
        <w:t>роботу в проектах</w:t>
      </w:r>
      <w:r w:rsidRPr="00B45167">
        <w:rPr>
          <w:rFonts w:ascii="Times New Roman" w:hAnsi="Times New Roman" w:cs="Times New Roman"/>
          <w:sz w:val="28"/>
          <w:szCs w:val="28"/>
        </w:rPr>
        <w:t xml:space="preserve">; </w:t>
      </w:r>
    </w:p>
    <w:p w:rsidR="002C6E7D" w:rsidRPr="00B45167" w:rsidRDefault="00B45167" w:rsidP="0087185C">
      <w:pPr>
        <w:pStyle w:val="a3"/>
        <w:numPr>
          <w:ilvl w:val="0"/>
          <w:numId w:val="6"/>
        </w:numPr>
        <w:spacing w:line="360" w:lineRule="auto"/>
        <w:rPr>
          <w:rFonts w:ascii="Times New Roman" w:hAnsi="Times New Roman" w:cs="Times New Roman"/>
          <w:b/>
          <w:sz w:val="28"/>
          <w:szCs w:val="28"/>
          <w:lang w:val="uk-UA"/>
        </w:rPr>
      </w:pPr>
      <w:r w:rsidRPr="00B45167">
        <w:rPr>
          <w:rFonts w:ascii="Times New Roman" w:hAnsi="Times New Roman" w:cs="Times New Roman"/>
          <w:b/>
          <w:sz w:val="28"/>
          <w:szCs w:val="28"/>
        </w:rPr>
        <w:t>позакласну навчальну роботу і роботу гуртків.</w:t>
      </w:r>
    </w:p>
    <w:p w:rsidR="00B45167" w:rsidRDefault="00B45167" w:rsidP="0087185C">
      <w:pPr>
        <w:pStyle w:val="a3"/>
        <w:spacing w:line="360" w:lineRule="auto"/>
        <w:ind w:left="795"/>
        <w:rPr>
          <w:rFonts w:ascii="Times New Roman" w:hAnsi="Times New Roman" w:cs="Times New Roman"/>
          <w:b/>
          <w:sz w:val="28"/>
          <w:szCs w:val="28"/>
        </w:rPr>
      </w:pPr>
    </w:p>
    <w:tbl>
      <w:tblPr>
        <w:tblStyle w:val="a5"/>
        <w:tblW w:w="10916" w:type="dxa"/>
        <w:tblInd w:w="-998" w:type="dxa"/>
        <w:tblLook w:val="04A0" w:firstRow="1" w:lastRow="0" w:firstColumn="1" w:lastColumn="0" w:noHBand="0" w:noVBand="1"/>
      </w:tblPr>
      <w:tblGrid>
        <w:gridCol w:w="2269"/>
        <w:gridCol w:w="8647"/>
      </w:tblGrid>
      <w:tr w:rsidR="00B45167" w:rsidTr="0087185C">
        <w:tc>
          <w:tcPr>
            <w:tcW w:w="2269"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b/>
                <w:sz w:val="28"/>
                <w:szCs w:val="28"/>
              </w:rPr>
              <w:t>Наскрізна лінія</w:t>
            </w:r>
          </w:p>
        </w:tc>
        <w:tc>
          <w:tcPr>
            <w:tcW w:w="8647" w:type="dxa"/>
          </w:tcPr>
          <w:p w:rsidR="00B45167" w:rsidRPr="00B45167" w:rsidRDefault="00B45167" w:rsidP="0087185C">
            <w:pPr>
              <w:pStyle w:val="a3"/>
              <w:spacing w:line="360" w:lineRule="auto"/>
              <w:ind w:left="0"/>
              <w:jc w:val="center"/>
              <w:rPr>
                <w:rFonts w:ascii="Times New Roman" w:hAnsi="Times New Roman" w:cs="Times New Roman"/>
                <w:b/>
                <w:sz w:val="28"/>
                <w:szCs w:val="28"/>
                <w:lang w:val="uk-UA"/>
              </w:rPr>
            </w:pPr>
            <w:r w:rsidRPr="00B45167">
              <w:rPr>
                <w:rFonts w:ascii="Times New Roman" w:hAnsi="Times New Roman" w:cs="Times New Roman"/>
                <w:b/>
                <w:sz w:val="28"/>
                <w:szCs w:val="28"/>
              </w:rPr>
              <w:t>Коротка характеристика</w:t>
            </w:r>
          </w:p>
        </w:tc>
      </w:tr>
      <w:tr w:rsidR="00B45167" w:rsidTr="0087185C">
        <w:tc>
          <w:tcPr>
            <w:tcW w:w="2269"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sz w:val="28"/>
                <w:szCs w:val="28"/>
              </w:rPr>
              <w:t>Екологічна безпека й сталий розвиток</w:t>
            </w:r>
          </w:p>
        </w:tc>
        <w:tc>
          <w:tcPr>
            <w:tcW w:w="8647"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sz w:val="28"/>
                <w:szCs w:val="28"/>
                <w:lang w:val="uk-UA"/>
              </w:rPr>
              <w:t xml:space="preserve">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 </w:t>
            </w:r>
            <w:r w:rsidRPr="00B45167">
              <w:rPr>
                <w:rFonts w:ascii="Times New Roman" w:hAnsi="Times New Roman" w:cs="Times New Roman"/>
                <w:sz w:val="28"/>
                <w:szCs w:val="28"/>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B45167" w:rsidTr="0087185C">
        <w:tc>
          <w:tcPr>
            <w:tcW w:w="2269"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sz w:val="28"/>
                <w:szCs w:val="28"/>
              </w:rPr>
              <w:t>Громадянська відповідальність</w:t>
            </w:r>
          </w:p>
        </w:tc>
        <w:tc>
          <w:tcPr>
            <w:tcW w:w="8647"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sz w:val="28"/>
                <w:szCs w:val="28"/>
                <w:lang w:val="uk-UA"/>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w:t>
            </w:r>
            <w:r w:rsidRPr="00B45167">
              <w:rPr>
                <w:rFonts w:ascii="Times New Roman" w:hAnsi="Times New Roman" w:cs="Times New Roman"/>
                <w:sz w:val="28"/>
                <w:szCs w:val="28"/>
              </w:rPr>
              <w:t>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B45167" w:rsidTr="0087185C">
        <w:tc>
          <w:tcPr>
            <w:tcW w:w="2269"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sz w:val="28"/>
                <w:szCs w:val="28"/>
              </w:rPr>
              <w:lastRenderedPageBreak/>
              <w:t>Здоров'я і безпека</w:t>
            </w:r>
          </w:p>
        </w:tc>
        <w:tc>
          <w:tcPr>
            <w:tcW w:w="8647"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sz w:val="28"/>
                <w:szCs w:val="28"/>
              </w:rPr>
              <w:t>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B45167" w:rsidRPr="00151D86" w:rsidTr="0087185C">
        <w:tc>
          <w:tcPr>
            <w:tcW w:w="2269"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sz w:val="28"/>
                <w:szCs w:val="28"/>
              </w:rPr>
              <w:t>Підприємливість і фінансова грамотність</w:t>
            </w:r>
          </w:p>
        </w:tc>
        <w:tc>
          <w:tcPr>
            <w:tcW w:w="8647" w:type="dxa"/>
          </w:tcPr>
          <w:p w:rsidR="00B45167" w:rsidRPr="00B45167" w:rsidRDefault="00B45167" w:rsidP="0087185C">
            <w:pPr>
              <w:pStyle w:val="a3"/>
              <w:spacing w:line="360" w:lineRule="auto"/>
              <w:ind w:left="0"/>
              <w:rPr>
                <w:rFonts w:ascii="Times New Roman" w:hAnsi="Times New Roman" w:cs="Times New Roman"/>
                <w:b/>
                <w:sz w:val="28"/>
                <w:szCs w:val="28"/>
                <w:lang w:val="uk-UA"/>
              </w:rPr>
            </w:pPr>
            <w:r w:rsidRPr="00B45167">
              <w:rPr>
                <w:rFonts w:ascii="Times New Roman" w:hAnsi="Times New Roman" w:cs="Times New Roman"/>
                <w:sz w:val="28"/>
                <w:szCs w:val="28"/>
                <w:lang w:val="uk-UA"/>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 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w:t>
            </w:r>
          </w:p>
        </w:tc>
      </w:tr>
    </w:tbl>
    <w:p w:rsidR="00B45167" w:rsidRPr="00F72824" w:rsidRDefault="006761E2" w:rsidP="0087185C">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Розділ 2.</w:t>
      </w:r>
    </w:p>
    <w:p w:rsidR="00F72824" w:rsidRDefault="00F72824" w:rsidP="0087185C">
      <w:pPr>
        <w:spacing w:line="360" w:lineRule="auto"/>
        <w:rPr>
          <w:rFonts w:ascii="Times New Roman" w:hAnsi="Times New Roman" w:cs="Times New Roman"/>
          <w:b/>
          <w:sz w:val="28"/>
          <w:szCs w:val="28"/>
          <w:lang w:val="uk-UA"/>
        </w:rPr>
      </w:pPr>
      <w:r w:rsidRPr="00F72824">
        <w:rPr>
          <w:rFonts w:ascii="Times New Roman" w:hAnsi="Times New Roman" w:cs="Times New Roman"/>
          <w:b/>
          <w:sz w:val="28"/>
          <w:szCs w:val="28"/>
          <w:lang w:val="uk-UA"/>
        </w:rPr>
        <w:t>2.1. Загальний обсяг навчального навантаження</w:t>
      </w:r>
    </w:p>
    <w:p w:rsidR="00072D53" w:rsidRPr="00596548" w:rsidRDefault="00F72824" w:rsidP="0087185C">
      <w:pPr>
        <w:spacing w:line="360" w:lineRule="auto"/>
        <w:rPr>
          <w:rFonts w:ascii="Times New Roman" w:hAnsi="Times New Roman" w:cs="Times New Roman"/>
          <w:sz w:val="28"/>
          <w:szCs w:val="28"/>
          <w:lang w:val="uk-UA"/>
        </w:rPr>
      </w:pPr>
      <w:r>
        <w:rPr>
          <w:rFonts w:ascii="Times New Roman" w:hAnsi="Times New Roman" w:cs="Times New Roman"/>
          <w:b/>
          <w:sz w:val="28"/>
          <w:szCs w:val="28"/>
          <w:lang w:val="uk-UA"/>
        </w:rPr>
        <w:tab/>
      </w:r>
      <w:r>
        <w:rPr>
          <w:rFonts w:ascii="Times New Roman" w:hAnsi="Times New Roman" w:cs="Times New Roman"/>
          <w:sz w:val="28"/>
          <w:szCs w:val="28"/>
          <w:lang w:val="uk-UA"/>
        </w:rPr>
        <w:t>Загальний обсяг навчального навантаження здобувачі профільної середньої освіти для 10 – 11 класів складає 2205 год/ навчальний рік: для 10 класу 1120 год/навчальний рік, для 11 класу 1085 год/навчальний рік. Детальний розподіл навчального навантаження на тиждень окреслено в навчальном</w:t>
      </w:r>
      <w:r w:rsidR="00072D53">
        <w:rPr>
          <w:rFonts w:ascii="Times New Roman" w:hAnsi="Times New Roman" w:cs="Times New Roman"/>
          <w:sz w:val="28"/>
          <w:szCs w:val="28"/>
          <w:lang w:val="uk-UA"/>
        </w:rPr>
        <w:t>у плану.</w:t>
      </w:r>
    </w:p>
    <w:p w:rsidR="00072D53" w:rsidRDefault="00072D53" w:rsidP="0087185C">
      <w:pPr>
        <w:pStyle w:val="a4"/>
        <w:spacing w:line="360" w:lineRule="auto"/>
        <w:jc w:val="center"/>
        <w:rPr>
          <w:rFonts w:ascii="Times New Roman" w:hAnsi="Times New Roman" w:cs="Times New Roman"/>
          <w:sz w:val="24"/>
          <w:szCs w:val="24"/>
          <w:lang w:val="uk-UA"/>
        </w:rPr>
      </w:pPr>
    </w:p>
    <w:p w:rsidR="00072D53" w:rsidRDefault="00072D53" w:rsidP="0087185C">
      <w:pPr>
        <w:pStyle w:val="a4"/>
        <w:spacing w:line="360" w:lineRule="auto"/>
        <w:jc w:val="center"/>
        <w:rPr>
          <w:rFonts w:ascii="Times New Roman" w:hAnsi="Times New Roman" w:cs="Times New Roman"/>
          <w:sz w:val="24"/>
          <w:szCs w:val="24"/>
          <w:lang w:val="uk-UA"/>
        </w:rPr>
      </w:pPr>
    </w:p>
    <w:p w:rsidR="0087185C" w:rsidRPr="00072D53" w:rsidRDefault="0087185C" w:rsidP="0087185C">
      <w:pPr>
        <w:pStyle w:val="a4"/>
        <w:spacing w:line="360" w:lineRule="auto"/>
        <w:jc w:val="center"/>
        <w:rPr>
          <w:rFonts w:ascii="Times New Roman" w:hAnsi="Times New Roman" w:cs="Times New Roman"/>
          <w:sz w:val="24"/>
          <w:szCs w:val="24"/>
          <w:lang w:val="uk-UA"/>
        </w:rPr>
      </w:pPr>
    </w:p>
    <w:p w:rsidR="00072D53" w:rsidRDefault="00072D53" w:rsidP="0087185C">
      <w:pPr>
        <w:pStyle w:val="a4"/>
        <w:spacing w:line="360" w:lineRule="auto"/>
        <w:jc w:val="right"/>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Таблиця №2 </w:t>
      </w:r>
    </w:p>
    <w:p w:rsidR="00072D53" w:rsidRDefault="00072D53" w:rsidP="0087185C">
      <w:pPr>
        <w:pStyle w:val="a4"/>
        <w:spacing w:line="360" w:lineRule="auto"/>
        <w:jc w:val="right"/>
        <w:rPr>
          <w:rFonts w:ascii="Times New Roman" w:hAnsi="Times New Roman" w:cs="Times New Roman"/>
          <w:sz w:val="24"/>
          <w:szCs w:val="24"/>
          <w:lang w:val="uk-UA"/>
        </w:rPr>
      </w:pPr>
      <w:r>
        <w:rPr>
          <w:rFonts w:ascii="Times New Roman" w:hAnsi="Times New Roman" w:cs="Times New Roman"/>
          <w:sz w:val="24"/>
          <w:szCs w:val="24"/>
          <w:lang w:val="uk-UA"/>
        </w:rPr>
        <w:t>до наказу МОН від 20.04.2018 р №408</w:t>
      </w:r>
    </w:p>
    <w:p w:rsidR="00072D53" w:rsidRPr="003C10CF" w:rsidRDefault="00072D53" w:rsidP="0087185C">
      <w:pPr>
        <w:pStyle w:val="a4"/>
        <w:spacing w:line="360" w:lineRule="auto"/>
        <w:jc w:val="center"/>
        <w:rPr>
          <w:rFonts w:ascii="Times New Roman" w:hAnsi="Times New Roman" w:cs="Times New Roman"/>
          <w:b/>
          <w:sz w:val="24"/>
          <w:szCs w:val="24"/>
          <w:lang w:val="uk-UA"/>
        </w:rPr>
      </w:pPr>
      <w:r w:rsidRPr="003C10CF">
        <w:rPr>
          <w:rFonts w:ascii="Times New Roman" w:hAnsi="Times New Roman" w:cs="Times New Roman"/>
          <w:b/>
          <w:sz w:val="24"/>
          <w:szCs w:val="24"/>
          <w:lang w:val="uk-UA"/>
        </w:rPr>
        <w:t xml:space="preserve">НАВЧАЛЬНИЙ ПЛАН </w:t>
      </w:r>
    </w:p>
    <w:p w:rsidR="00072D53" w:rsidRPr="003C10CF" w:rsidRDefault="00072D53" w:rsidP="0087185C">
      <w:pPr>
        <w:pStyle w:val="a4"/>
        <w:spacing w:line="360" w:lineRule="auto"/>
        <w:jc w:val="center"/>
        <w:rPr>
          <w:rFonts w:ascii="Times New Roman" w:hAnsi="Times New Roman" w:cs="Times New Roman"/>
          <w:b/>
          <w:sz w:val="24"/>
          <w:szCs w:val="24"/>
          <w:lang w:val="uk-UA"/>
        </w:rPr>
      </w:pPr>
      <w:r w:rsidRPr="003C10CF">
        <w:rPr>
          <w:rFonts w:ascii="Times New Roman" w:hAnsi="Times New Roman" w:cs="Times New Roman"/>
          <w:b/>
          <w:sz w:val="24"/>
          <w:szCs w:val="24"/>
          <w:lang w:val="uk-UA"/>
        </w:rPr>
        <w:t>ДЛЯ 10-11 КЛАСІВ ЗАКЛАДІВ ЗАГАЛЬНОЇ СЕРЕДНЬОЇ ОСВІТИ</w:t>
      </w:r>
    </w:p>
    <w:p w:rsidR="00072D53" w:rsidRPr="003C10CF" w:rsidRDefault="00072D53" w:rsidP="0087185C">
      <w:pPr>
        <w:pStyle w:val="a4"/>
        <w:spacing w:line="360" w:lineRule="auto"/>
        <w:jc w:val="center"/>
        <w:rPr>
          <w:rFonts w:ascii="Times New Roman" w:hAnsi="Times New Roman" w:cs="Times New Roman"/>
          <w:sz w:val="24"/>
          <w:szCs w:val="24"/>
          <w:lang w:val="uk-UA"/>
        </w:rPr>
      </w:pPr>
    </w:p>
    <w:tbl>
      <w:tblPr>
        <w:tblW w:w="9918" w:type="dxa"/>
        <w:tblInd w:w="-8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7088"/>
        <w:gridCol w:w="1843"/>
        <w:gridCol w:w="987"/>
      </w:tblGrid>
      <w:tr w:rsidR="00072D53" w:rsidRPr="00FC10F1" w:rsidTr="00072D53">
        <w:trPr>
          <w:cantSplit/>
        </w:trPr>
        <w:tc>
          <w:tcPr>
            <w:tcW w:w="7088" w:type="dxa"/>
            <w:vMerge w:val="restart"/>
            <w:tcBorders>
              <w:top w:val="single" w:sz="4"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p>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Предмети</w:t>
            </w:r>
          </w:p>
        </w:tc>
        <w:tc>
          <w:tcPr>
            <w:tcW w:w="2830" w:type="dxa"/>
            <w:gridSpan w:val="2"/>
            <w:tcBorders>
              <w:top w:val="single" w:sz="4" w:space="0" w:color="auto"/>
              <w:left w:val="nil"/>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Кількість годин на тиждень у класах</w:t>
            </w:r>
          </w:p>
        </w:tc>
      </w:tr>
      <w:tr w:rsidR="00072D53" w:rsidRPr="00C167B4" w:rsidTr="00072D53">
        <w:trPr>
          <w:cantSplit/>
        </w:trPr>
        <w:tc>
          <w:tcPr>
            <w:tcW w:w="7088" w:type="dxa"/>
            <w:vMerge/>
            <w:tcBorders>
              <w:top w:val="single" w:sz="4" w:space="0" w:color="auto"/>
              <w:left w:val="single" w:sz="4" w:space="0" w:color="auto"/>
              <w:bottom w:val="single" w:sz="6" w:space="0" w:color="auto"/>
              <w:right w:val="single" w:sz="6" w:space="0" w:color="auto"/>
            </w:tcBorders>
            <w:vAlign w:val="center"/>
          </w:tcPr>
          <w:p w:rsidR="00072D53" w:rsidRPr="0087185C" w:rsidRDefault="00072D53" w:rsidP="0087185C">
            <w:pPr>
              <w:pStyle w:val="a4"/>
              <w:rPr>
                <w:rFonts w:ascii="Times New Roman" w:hAnsi="Times New Roman" w:cs="Times New Roman"/>
                <w:sz w:val="28"/>
                <w:szCs w:val="28"/>
                <w:lang w:val="uk-UA"/>
              </w:rPr>
            </w:pPr>
          </w:p>
        </w:tc>
        <w:tc>
          <w:tcPr>
            <w:tcW w:w="1843" w:type="dxa"/>
            <w:tcBorders>
              <w:top w:val="single" w:sz="6" w:space="0" w:color="auto"/>
              <w:left w:val="nil"/>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10</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11</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Базові предмети</w:t>
            </w:r>
            <w:r w:rsidRPr="0087185C">
              <w:rPr>
                <w:rFonts w:ascii="Times New Roman" w:hAnsi="Times New Roman" w:cs="Times New Roman"/>
                <w:sz w:val="28"/>
                <w:szCs w:val="28"/>
                <w:vertAlign w:val="superscript"/>
                <w:lang w:val="uk-UA"/>
              </w:rPr>
              <w:t>1</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27 </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26 </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Українська мова </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4</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4</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Українська  література </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4</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4</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Зарубіжна література</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Іноземна мова</w:t>
            </w:r>
            <w:r w:rsidRPr="0087185C">
              <w:rPr>
                <w:rFonts w:ascii="Times New Roman" w:hAnsi="Times New Roman" w:cs="Times New Roman"/>
                <w:sz w:val="28"/>
                <w:szCs w:val="28"/>
                <w:vertAlign w:val="superscript"/>
                <w:lang w:val="uk-UA"/>
              </w:rPr>
              <w:t>2</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Мова і література корінного народу, національної меншини</w:t>
            </w:r>
            <w:r w:rsidRPr="0087185C">
              <w:rPr>
                <w:rFonts w:ascii="Times New Roman" w:hAnsi="Times New Roman" w:cs="Times New Roman"/>
                <w:sz w:val="28"/>
                <w:szCs w:val="28"/>
                <w:vertAlign w:val="superscript"/>
                <w:lang w:val="uk-UA"/>
              </w:rPr>
              <w:t>3</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Історія України  </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1,5 </w:t>
            </w:r>
          </w:p>
        </w:tc>
        <w:tc>
          <w:tcPr>
            <w:tcW w:w="987" w:type="dxa"/>
            <w:tcBorders>
              <w:top w:val="single" w:sz="6" w:space="0" w:color="auto"/>
              <w:left w:val="single" w:sz="6" w:space="0" w:color="auto"/>
              <w:bottom w:val="single" w:sz="6" w:space="0" w:color="auto"/>
              <w:right w:val="single" w:sz="4" w:space="0" w:color="auto"/>
            </w:tcBorders>
            <w:shd w:val="clear" w:color="auto" w:fill="FFFFFF"/>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1,5</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Всесвітня історія</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Громадянська освіта</w:t>
            </w:r>
          </w:p>
        </w:tc>
        <w:tc>
          <w:tcPr>
            <w:tcW w:w="1843" w:type="dxa"/>
            <w:tcBorders>
              <w:top w:val="single" w:sz="6" w:space="0" w:color="auto"/>
              <w:left w:val="single" w:sz="6" w:space="0" w:color="auto"/>
              <w:bottom w:val="single" w:sz="6" w:space="0" w:color="auto"/>
              <w:right w:val="single" w:sz="6" w:space="0" w:color="auto"/>
            </w:tcBorders>
            <w:shd w:val="clear" w:color="auto" w:fill="FFFFFF"/>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c>
          <w:tcPr>
            <w:tcW w:w="987" w:type="dxa"/>
            <w:tcBorders>
              <w:top w:val="single" w:sz="6" w:space="0" w:color="auto"/>
              <w:left w:val="single" w:sz="6" w:space="0" w:color="auto"/>
              <w:bottom w:val="single" w:sz="6" w:space="0" w:color="auto"/>
              <w:right w:val="single" w:sz="4" w:space="0" w:color="auto"/>
            </w:tcBorders>
            <w:shd w:val="clear" w:color="auto" w:fill="F3F3F3"/>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0</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eastAsia="Times New Roman" w:hAnsi="Times New Roman" w:cs="Times New Roman"/>
                <w:sz w:val="28"/>
                <w:szCs w:val="28"/>
                <w:lang w:val="uk-UA" w:eastAsia="uk-UA"/>
              </w:rPr>
            </w:pPr>
            <w:r w:rsidRPr="0087185C">
              <w:rPr>
                <w:rFonts w:ascii="Times New Roman" w:eastAsia="Times New Roman" w:hAnsi="Times New Roman" w:cs="Times New Roman"/>
                <w:sz w:val="28"/>
                <w:szCs w:val="28"/>
                <w:lang w:val="uk-UA" w:eastAsia="uk-UA"/>
              </w:rPr>
              <w:t>Математика (алгебра і початки аналізу та геометрія)</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Біологія і екологія</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Географія</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1,5</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Фізика і астрономія</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shd w:val="clear" w:color="auto" w:fill="FFFFFF"/>
                <w:lang w:val="uk-UA"/>
              </w:rPr>
              <w:t>3</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shd w:val="clear" w:color="auto" w:fill="FFFFFF"/>
                <w:lang w:val="uk-UA"/>
              </w:rPr>
              <w:t>4</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Хімія</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1,5 </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2 </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Фізична культура</w:t>
            </w:r>
            <w:r w:rsidRPr="0087185C">
              <w:rPr>
                <w:rFonts w:ascii="Times New Roman" w:hAnsi="Times New Roman" w:cs="Times New Roman"/>
                <w:sz w:val="28"/>
                <w:szCs w:val="28"/>
                <w:vertAlign w:val="superscript"/>
                <w:lang w:val="uk-UA"/>
              </w:rPr>
              <w:t>4</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Захист України</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1,5</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1,5</w:t>
            </w:r>
          </w:p>
        </w:tc>
      </w:tr>
      <w:tr w:rsidR="00072D53" w:rsidRPr="00C167B4" w:rsidTr="00072D53">
        <w:trPr>
          <w:cantSplit/>
        </w:trPr>
        <w:tc>
          <w:tcPr>
            <w:tcW w:w="7088"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Вибірково-обов’язкові предмети </w:t>
            </w:r>
          </w:p>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Інформатика </w:t>
            </w:r>
          </w:p>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Технології</w:t>
            </w:r>
          </w:p>
        </w:tc>
        <w:tc>
          <w:tcPr>
            <w:tcW w:w="1843" w:type="dxa"/>
            <w:tcBorders>
              <w:top w:val="single" w:sz="6" w:space="0" w:color="auto"/>
              <w:left w:val="single" w:sz="6"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w:t>
            </w:r>
          </w:p>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1</w:t>
            </w:r>
          </w:p>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r>
      <w:tr w:rsidR="00072D53" w:rsidRPr="00C167B4" w:rsidTr="00072D53">
        <w:trPr>
          <w:cantSplit/>
          <w:trHeight w:val="165"/>
        </w:trPr>
        <w:tc>
          <w:tcPr>
            <w:tcW w:w="7088" w:type="dxa"/>
            <w:tcBorders>
              <w:top w:val="single" w:sz="6" w:space="0" w:color="auto"/>
              <w:left w:val="single" w:sz="6" w:space="0" w:color="auto"/>
              <w:bottom w:val="single" w:sz="4"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Всього </w:t>
            </w:r>
          </w:p>
        </w:tc>
        <w:tc>
          <w:tcPr>
            <w:tcW w:w="1843" w:type="dxa"/>
            <w:tcBorders>
              <w:top w:val="single" w:sz="6" w:space="0" w:color="auto"/>
              <w:left w:val="single" w:sz="4" w:space="0" w:color="auto"/>
              <w:bottom w:val="single" w:sz="4" w:space="0" w:color="auto"/>
              <w:right w:val="single" w:sz="6" w:space="0" w:color="auto"/>
            </w:tcBorders>
            <w:shd w:val="clear" w:color="auto" w:fill="F2F2F2" w:themeFill="background1" w:themeFillShade="F2"/>
          </w:tcPr>
          <w:p w:rsidR="00072D53" w:rsidRPr="0087185C" w:rsidRDefault="00072D53" w:rsidP="0087185C">
            <w:pPr>
              <w:pStyle w:val="a4"/>
              <w:rPr>
                <w:rFonts w:ascii="Times New Roman" w:hAnsi="Times New Roman" w:cs="Times New Roman"/>
                <w:sz w:val="28"/>
                <w:szCs w:val="28"/>
                <w:shd w:val="clear" w:color="auto" w:fill="FF0000"/>
                <w:lang w:val="uk-UA"/>
              </w:rPr>
            </w:pPr>
            <w:r w:rsidRPr="0087185C">
              <w:rPr>
                <w:rFonts w:ascii="Times New Roman" w:hAnsi="Times New Roman" w:cs="Times New Roman"/>
                <w:sz w:val="28"/>
                <w:szCs w:val="28"/>
                <w:lang w:val="uk-UA"/>
              </w:rPr>
              <w:t>32</w:t>
            </w:r>
          </w:p>
        </w:tc>
        <w:tc>
          <w:tcPr>
            <w:tcW w:w="987" w:type="dxa"/>
            <w:tcBorders>
              <w:top w:val="single" w:sz="6" w:space="0" w:color="auto"/>
              <w:left w:val="single" w:sz="6" w:space="0" w:color="auto"/>
              <w:bottom w:val="single" w:sz="4" w:space="0" w:color="auto"/>
              <w:right w:val="single" w:sz="4" w:space="0" w:color="auto"/>
            </w:tcBorders>
            <w:shd w:val="clear" w:color="auto" w:fill="F2F2F2" w:themeFill="background1" w:themeFillShade="F2"/>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31</w:t>
            </w:r>
          </w:p>
        </w:tc>
      </w:tr>
      <w:tr w:rsidR="00072D53" w:rsidRPr="00C167B4" w:rsidTr="00072D53">
        <w:trPr>
          <w:cantSplit/>
          <w:trHeight w:val="180"/>
        </w:trPr>
        <w:tc>
          <w:tcPr>
            <w:tcW w:w="7088" w:type="dxa"/>
            <w:tcBorders>
              <w:top w:val="single" w:sz="4" w:space="0" w:color="auto"/>
              <w:left w:val="single" w:sz="6" w:space="0" w:color="auto"/>
              <w:bottom w:val="single" w:sz="4"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Гранично допустиме тижневе навантаження</w:t>
            </w:r>
          </w:p>
        </w:tc>
        <w:tc>
          <w:tcPr>
            <w:tcW w:w="1843" w:type="dxa"/>
            <w:tcBorders>
              <w:top w:val="single" w:sz="4" w:space="0" w:color="auto"/>
              <w:left w:val="single" w:sz="4" w:space="0" w:color="auto"/>
              <w:bottom w:val="single" w:sz="4" w:space="0" w:color="auto"/>
              <w:right w:val="single" w:sz="6" w:space="0" w:color="auto"/>
            </w:tcBorders>
          </w:tcPr>
          <w:p w:rsidR="00072D53" w:rsidRPr="0087185C" w:rsidRDefault="00072D53" w:rsidP="0087185C">
            <w:pPr>
              <w:pStyle w:val="a4"/>
              <w:rPr>
                <w:rFonts w:ascii="Times New Roman" w:hAnsi="Times New Roman" w:cs="Times New Roman"/>
                <w:sz w:val="28"/>
                <w:szCs w:val="28"/>
                <w:shd w:val="clear" w:color="auto" w:fill="FF0000"/>
                <w:lang w:val="uk-UA"/>
              </w:rPr>
            </w:pPr>
            <w:r w:rsidRPr="0087185C">
              <w:rPr>
                <w:rFonts w:ascii="Times New Roman" w:hAnsi="Times New Roman" w:cs="Times New Roman"/>
                <w:sz w:val="28"/>
                <w:szCs w:val="28"/>
                <w:lang w:val="uk-UA"/>
              </w:rPr>
              <w:t>33</w:t>
            </w:r>
          </w:p>
        </w:tc>
        <w:tc>
          <w:tcPr>
            <w:tcW w:w="987" w:type="dxa"/>
            <w:tcBorders>
              <w:top w:val="single" w:sz="4" w:space="0" w:color="auto"/>
              <w:left w:val="single" w:sz="6" w:space="0" w:color="auto"/>
              <w:bottom w:val="single" w:sz="4"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33</w:t>
            </w:r>
          </w:p>
        </w:tc>
      </w:tr>
      <w:tr w:rsidR="00072D53" w:rsidRPr="00C167B4" w:rsidTr="00072D53">
        <w:trPr>
          <w:cantSplit/>
          <w:trHeight w:val="165"/>
        </w:trPr>
        <w:tc>
          <w:tcPr>
            <w:tcW w:w="7088" w:type="dxa"/>
            <w:tcBorders>
              <w:top w:val="single" w:sz="4"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 xml:space="preserve">Технології </w:t>
            </w:r>
          </w:p>
        </w:tc>
        <w:tc>
          <w:tcPr>
            <w:tcW w:w="1843" w:type="dxa"/>
            <w:tcBorders>
              <w:top w:val="single" w:sz="4"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c>
          <w:tcPr>
            <w:tcW w:w="987" w:type="dxa"/>
            <w:tcBorders>
              <w:top w:val="single" w:sz="4"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2</w:t>
            </w:r>
          </w:p>
        </w:tc>
      </w:tr>
      <w:tr w:rsidR="00072D53" w:rsidRPr="00C167B4" w:rsidTr="00072D53">
        <w:trPr>
          <w:cantSplit/>
        </w:trPr>
        <w:tc>
          <w:tcPr>
            <w:tcW w:w="7088"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Гранично допустиме тижневе навантаження на учня</w:t>
            </w:r>
          </w:p>
        </w:tc>
        <w:tc>
          <w:tcPr>
            <w:tcW w:w="1843"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33</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33</w:t>
            </w:r>
          </w:p>
        </w:tc>
      </w:tr>
      <w:tr w:rsidR="00072D53" w:rsidRPr="00C167B4" w:rsidTr="00072D53">
        <w:trPr>
          <w:cantSplit/>
        </w:trPr>
        <w:tc>
          <w:tcPr>
            <w:tcW w:w="7088"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Всього фінансується (без урахування поділу класу на групи)</w:t>
            </w:r>
          </w:p>
        </w:tc>
        <w:tc>
          <w:tcPr>
            <w:tcW w:w="1843" w:type="dxa"/>
            <w:tcBorders>
              <w:top w:val="single" w:sz="6" w:space="0" w:color="auto"/>
              <w:left w:val="single" w:sz="4" w:space="0" w:color="auto"/>
              <w:bottom w:val="single" w:sz="6" w:space="0" w:color="auto"/>
              <w:right w:val="single" w:sz="6"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34</w:t>
            </w:r>
          </w:p>
        </w:tc>
        <w:tc>
          <w:tcPr>
            <w:tcW w:w="987" w:type="dxa"/>
            <w:tcBorders>
              <w:top w:val="single" w:sz="6" w:space="0" w:color="auto"/>
              <w:left w:val="single" w:sz="6" w:space="0" w:color="auto"/>
              <w:bottom w:val="single" w:sz="6" w:space="0" w:color="auto"/>
              <w:right w:val="single" w:sz="4" w:space="0" w:color="auto"/>
            </w:tcBorders>
          </w:tcPr>
          <w:p w:rsidR="00072D53" w:rsidRPr="0087185C" w:rsidRDefault="00072D53" w:rsidP="0087185C">
            <w:pPr>
              <w:pStyle w:val="a4"/>
              <w:rPr>
                <w:rFonts w:ascii="Times New Roman" w:hAnsi="Times New Roman" w:cs="Times New Roman"/>
                <w:sz w:val="28"/>
                <w:szCs w:val="28"/>
                <w:lang w:val="uk-UA"/>
              </w:rPr>
            </w:pPr>
            <w:r w:rsidRPr="0087185C">
              <w:rPr>
                <w:rFonts w:ascii="Times New Roman" w:hAnsi="Times New Roman" w:cs="Times New Roman"/>
                <w:sz w:val="28"/>
                <w:szCs w:val="28"/>
                <w:lang w:val="uk-UA"/>
              </w:rPr>
              <w:t>35</w:t>
            </w:r>
          </w:p>
        </w:tc>
      </w:tr>
    </w:tbl>
    <w:p w:rsidR="00072D53" w:rsidRPr="003C10CF" w:rsidRDefault="00072D53" w:rsidP="0087185C">
      <w:pPr>
        <w:spacing w:line="360" w:lineRule="auto"/>
        <w:rPr>
          <w:lang w:val="uk-UA"/>
        </w:rPr>
      </w:pPr>
    </w:p>
    <w:p w:rsidR="00072D53" w:rsidRPr="00F72824" w:rsidRDefault="00072D53" w:rsidP="0087185C">
      <w:pPr>
        <w:spacing w:line="360" w:lineRule="auto"/>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Відповідно до ст. 5 Закону України «Про повну загальну середню освіту» мовою освітнього процесу в закладах загальної середньої освіти є державна мова. </w:t>
      </w:r>
    </w:p>
    <w:p w:rsidR="00B94E93" w:rsidRDefault="00B94E93" w:rsidP="0087185C">
      <w:pPr>
        <w:spacing w:line="360" w:lineRule="auto"/>
        <w:rPr>
          <w:rFonts w:ascii="Times New Roman" w:hAnsi="Times New Roman" w:cs="Times New Roman"/>
          <w:sz w:val="28"/>
          <w:szCs w:val="28"/>
          <w:lang w:val="uk-UA"/>
        </w:rPr>
      </w:pPr>
    </w:p>
    <w:p w:rsidR="00B94E93" w:rsidRDefault="00B94E93" w:rsidP="0087185C">
      <w:pPr>
        <w:spacing w:line="360" w:lineRule="auto"/>
        <w:rPr>
          <w:rFonts w:ascii="Times New Roman" w:hAnsi="Times New Roman" w:cs="Times New Roman"/>
          <w:b/>
          <w:sz w:val="28"/>
          <w:szCs w:val="28"/>
          <w:lang w:val="uk-UA"/>
        </w:rPr>
      </w:pPr>
      <w:r w:rsidRPr="00B94E93">
        <w:rPr>
          <w:rFonts w:ascii="Times New Roman" w:hAnsi="Times New Roman" w:cs="Times New Roman"/>
          <w:b/>
          <w:sz w:val="28"/>
          <w:szCs w:val="28"/>
          <w:lang w:val="uk-UA"/>
        </w:rPr>
        <w:lastRenderedPageBreak/>
        <w:t xml:space="preserve">               2.2. Розподіл (по годинах) навчального навантаження між </w:t>
      </w:r>
      <w:r>
        <w:rPr>
          <w:rFonts w:ascii="Times New Roman" w:hAnsi="Times New Roman" w:cs="Times New Roman"/>
          <w:b/>
          <w:sz w:val="28"/>
          <w:szCs w:val="28"/>
          <w:lang w:val="uk-UA"/>
        </w:rPr>
        <w:t xml:space="preserve">  </w:t>
      </w:r>
    </w:p>
    <w:p w:rsidR="00B94E93" w:rsidRDefault="00B94E93" w:rsidP="0087185C">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Pr="00B94E93">
        <w:rPr>
          <w:rFonts w:ascii="Times New Roman" w:hAnsi="Times New Roman" w:cs="Times New Roman"/>
          <w:b/>
          <w:sz w:val="28"/>
          <w:szCs w:val="28"/>
          <w:lang w:val="uk-UA"/>
        </w:rPr>
        <w:t>освітніми  галузями за роками навчання</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 xml:space="preserve">Типову освітню програму укладено за такими освітніми галузями: </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 xml:space="preserve">мови і літератури; </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 xml:space="preserve">суспільствознавство; </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мистецтво;</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 xml:space="preserve"> математика;</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 xml:space="preserve"> природознавство; </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технологія;</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 xml:space="preserve"> здоров'я і фізична культура. </w:t>
      </w:r>
    </w:p>
    <w:p w:rsidR="00B94E93" w:rsidRDefault="00B94E93" w:rsidP="0087185C">
      <w:pPr>
        <w:spacing w:line="360" w:lineRule="auto"/>
        <w:rPr>
          <w:rFonts w:ascii="Times New Roman" w:hAnsi="Times New Roman" w:cs="Times New Roman"/>
          <w:sz w:val="28"/>
          <w:szCs w:val="28"/>
          <w:lang w:val="uk-UA"/>
        </w:rPr>
      </w:pPr>
      <w:r w:rsidRPr="00B94E93">
        <w:rPr>
          <w:rFonts w:ascii="Times New Roman" w:hAnsi="Times New Roman" w:cs="Times New Roman"/>
          <w:sz w:val="28"/>
          <w:szCs w:val="28"/>
          <w:lang w:val="uk-UA"/>
        </w:rPr>
        <w:t>Зміст кожної освітньої галузі структурується та реалізується за навчальними предметами. Логічна послідовність вивчення предметів розкривається у відповідних навчальних програмах, затверджених Міністерством освіти і науки України.</w:t>
      </w:r>
    </w:p>
    <w:p w:rsidR="003B6281" w:rsidRDefault="003B6281"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Освітня програма профільної середньої освіти окреслює рекомендовані підходи до планування й організації </w:t>
      </w:r>
      <w:r w:rsidR="003F71A6">
        <w:rPr>
          <w:rFonts w:ascii="Times New Roman" w:hAnsi="Times New Roman" w:cs="Times New Roman"/>
          <w:sz w:val="28"/>
          <w:szCs w:val="28"/>
          <w:lang w:val="uk-UA"/>
        </w:rPr>
        <w:t>єдиного комплексу освітніх компонентів для досягнення учнями обов’язкових результатів навчання, визначених Державним стандартом базової та повної загальної середньої освіти і складена відповідно до Типової освітньої програми закладів загальної середньої освіти ІІІ ступеня (Наказ Міністерства освіти і науки України від 20.04.2018 № 408, зі змінами, Наказ від 31.03.2020 № 464 Таблиця 2, кількість профільних предметів узято з Таблиці 3 з філологічним профілем).</w:t>
      </w:r>
    </w:p>
    <w:p w:rsidR="003F71A6" w:rsidRDefault="003F71A6"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Навчальний план для 10 – 11 класів розроблено відповідно до Державного стандарту. Він містить загальний обсяг навчального навантаження та тижневі години на вивчення базових предметів, вибірково – обов’язкових предметів, профільних предметів. </w:t>
      </w:r>
    </w:p>
    <w:p w:rsidR="003F71A6" w:rsidRDefault="003F71A6"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До базових предметів належать «Українська мова», «Українська література», «Зарубіжна література», «Іноземна мова (Англійська)», «Історія України», «Всесвітня Історія», « Громадянська освіта», </w:t>
      </w:r>
      <w:r>
        <w:rPr>
          <w:rFonts w:ascii="Times New Roman" w:hAnsi="Times New Roman" w:cs="Times New Roman"/>
          <w:sz w:val="28"/>
          <w:szCs w:val="28"/>
          <w:lang w:val="uk-UA"/>
        </w:rPr>
        <w:br/>
        <w:t>«Математика», «Фізика», «Астрономія», «Біологія та Екологія», «Хімія», «Географія», «Фізична культура», «Захист України» (на підставі Наказу МОН України від 31.03.2020 № 464 «Про внесення змін до Типової освітньої програми закладів загальної середньої освіти ІІІ ступеня» назва предмету «Захист Вітчизни» змінена на «Захист України»).</w:t>
      </w:r>
    </w:p>
    <w:p w:rsidR="003F71A6" w:rsidRDefault="003F71A6"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 xml:space="preserve">До вибірково – обов’язкових предметів належать «Інформатика», «Мистецтво) та «Технології». </w:t>
      </w:r>
    </w:p>
    <w:p w:rsidR="003F71A6" w:rsidRDefault="003F71A6"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r>
      <w:r w:rsidR="00C11DDB">
        <w:rPr>
          <w:rFonts w:ascii="Times New Roman" w:hAnsi="Times New Roman" w:cs="Times New Roman"/>
          <w:sz w:val="28"/>
          <w:szCs w:val="28"/>
          <w:lang w:val="uk-UA"/>
        </w:rPr>
        <w:t xml:space="preserve">Для </w:t>
      </w:r>
      <w:r w:rsidR="00F72824">
        <w:rPr>
          <w:rFonts w:ascii="Times New Roman" w:hAnsi="Times New Roman" w:cs="Times New Roman"/>
          <w:sz w:val="28"/>
          <w:szCs w:val="28"/>
          <w:lang w:val="uk-UA"/>
        </w:rPr>
        <w:t xml:space="preserve">недопущення перевантаження учнів  враховується їхнє навчання в закладах освіти іншого типу (художніх, музичних, спортивних школах тощо). Так, при оцінюванні учнів враховуються результати їх навчання з відповідних предметів (Музика, Фізична культура та інше) у позашкільних закладах. </w:t>
      </w:r>
    </w:p>
    <w:p w:rsidR="00F72824" w:rsidRPr="00F72824" w:rsidRDefault="00F72824" w:rsidP="0087185C">
      <w:pPr>
        <w:spacing w:line="360" w:lineRule="auto"/>
        <w:rPr>
          <w:rFonts w:ascii="Times New Roman" w:hAnsi="Times New Roman" w:cs="Times New Roman"/>
          <w:b/>
          <w:sz w:val="28"/>
          <w:szCs w:val="28"/>
          <w:lang w:val="uk-UA"/>
        </w:rPr>
      </w:pPr>
      <w:r w:rsidRPr="00F72824">
        <w:rPr>
          <w:rFonts w:ascii="Times New Roman" w:hAnsi="Times New Roman" w:cs="Times New Roman"/>
          <w:b/>
          <w:sz w:val="28"/>
          <w:szCs w:val="28"/>
          <w:lang w:val="uk-UA"/>
        </w:rPr>
        <w:t>2.3. Перелік Типових навчальних планів.</w:t>
      </w:r>
    </w:p>
    <w:p w:rsidR="00F72824" w:rsidRPr="00B94E93" w:rsidRDefault="00F72824"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ab/>
        <w:t>Освітня програма створена на 2023 – 2024 навчальний рік відповідно до ст. 33 Закону України «Про освіту», та ст.11 Закону України «Про повну загальну середню освіту», відповідно до наказу МОН України від 20.04.2018 № 408, зі змінами, Наказ від 31.03.2020 № 464.</w:t>
      </w:r>
    </w:p>
    <w:p w:rsidR="00B94E93" w:rsidRDefault="00F72824"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FC66CB" w:rsidRPr="00596548" w:rsidRDefault="00596548" w:rsidP="0087185C">
      <w:pPr>
        <w:spacing w:line="360" w:lineRule="auto"/>
        <w:rPr>
          <w:rFonts w:ascii="Times New Roman" w:hAnsi="Times New Roman" w:cs="Times New Roman"/>
          <w:b/>
          <w:sz w:val="28"/>
          <w:szCs w:val="28"/>
          <w:lang w:val="uk-UA"/>
        </w:rPr>
      </w:pPr>
      <w:r w:rsidRPr="00596548">
        <w:rPr>
          <w:rFonts w:ascii="Times New Roman" w:hAnsi="Times New Roman" w:cs="Times New Roman"/>
          <w:b/>
          <w:sz w:val="28"/>
          <w:szCs w:val="28"/>
          <w:lang w:val="uk-UA"/>
        </w:rPr>
        <w:t xml:space="preserve">  Розділ 3.</w:t>
      </w:r>
    </w:p>
    <w:p w:rsidR="00B94E93" w:rsidRDefault="00FC66CB" w:rsidP="0087185C">
      <w:pPr>
        <w:spacing w:line="360" w:lineRule="auto"/>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FC66CB">
        <w:rPr>
          <w:rFonts w:ascii="Times New Roman" w:hAnsi="Times New Roman" w:cs="Times New Roman"/>
          <w:b/>
          <w:sz w:val="28"/>
          <w:szCs w:val="28"/>
          <w:lang w:val="uk-UA"/>
        </w:rPr>
        <w:t xml:space="preserve"> 3.1. Форми організації освітнього процесу</w:t>
      </w:r>
    </w:p>
    <w:p w:rsidR="00FB0872" w:rsidRPr="001F1CF7" w:rsidRDefault="00D06781" w:rsidP="0087185C">
      <w:pPr>
        <w:pStyle w:val="a4"/>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B0872" w:rsidRPr="001F1CF7">
        <w:rPr>
          <w:rFonts w:ascii="Times New Roman" w:hAnsi="Times New Roman" w:cs="Times New Roman"/>
          <w:sz w:val="28"/>
          <w:szCs w:val="28"/>
          <w:lang w:val="uk-UA"/>
        </w:rPr>
        <w:t xml:space="preserve">Освітній процес у КЗ «Червоновершський» , на період запровадження воєнного стану в Україні, організовується в безпечному освітньому середовищі та здійснюється з урахуванням вікових особливостей, фізичного, психічного та інтелектуального розвитку дітей, їхніх освітніх потреб. При </w:t>
      </w:r>
      <w:r w:rsidR="00FB0872" w:rsidRPr="001F1CF7">
        <w:rPr>
          <w:rFonts w:ascii="Times New Roman" w:hAnsi="Times New Roman" w:cs="Times New Roman"/>
          <w:sz w:val="28"/>
          <w:szCs w:val="28"/>
          <w:lang w:val="uk-UA"/>
        </w:rPr>
        <w:lastRenderedPageBreak/>
        <w:t>переході на дистанційне навчання (за відповідним наказом по КЗ «Червоновершський»   та вимогою часу), щодня за затвердженим розкладом уроків, педагогами КЗ «Червоновершський»  носяться навчальні завдання та оцінки учнів в електронний журнал, здійснюється зворотний зв'язок з учнями в електронному вигляді, використовуючи цифрові освітні платформи, електронний журнал, електронну пошту і т.п. На веб-сайті КЗ «Червоновершський»   створена сторінка «Дистанційне навчання», на якій розміщується алгоритм дій дистанційного навчання під час воєнного стану з розкладом занять. Це додатковий доступ до інформації, яким можуть скористатися не тільки учні, а й всі учасники освітнього процесу. Для забезпечення дистанційного освітнього процесу на період запровадження воєнного стану в Україні здійснюється доступ до навчальних матеріалів, вибір загальноприйнятних та зручних пла</w:t>
      </w:r>
      <w:r w:rsidR="00FB0872">
        <w:rPr>
          <w:rFonts w:ascii="Times New Roman" w:hAnsi="Times New Roman" w:cs="Times New Roman"/>
          <w:sz w:val="28"/>
          <w:szCs w:val="28"/>
          <w:lang w:val="uk-UA"/>
        </w:rPr>
        <w:t xml:space="preserve">тформ, а саме: Zoom, Viber, </w:t>
      </w:r>
      <w:r w:rsidR="00FB0872" w:rsidRPr="001F1CF7">
        <w:rPr>
          <w:rFonts w:ascii="Times New Roman" w:hAnsi="Times New Roman" w:cs="Times New Roman"/>
          <w:sz w:val="28"/>
          <w:szCs w:val="28"/>
          <w:lang w:val="uk-UA"/>
        </w:rPr>
        <w:t xml:space="preserve"> онлайн - платформа «Нові знання» і т. п. </w:t>
      </w:r>
    </w:p>
    <w:p w:rsidR="00FB0872" w:rsidRPr="002B1C67" w:rsidRDefault="00FB0872" w:rsidP="0087185C">
      <w:pPr>
        <w:pStyle w:val="a4"/>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 xml:space="preserve">Учителі </w:t>
      </w:r>
      <w:r w:rsidRPr="001F1CF7">
        <w:rPr>
          <w:rFonts w:ascii="Times New Roman" w:hAnsi="Times New Roman" w:cs="Times New Roman"/>
          <w:sz w:val="28"/>
          <w:szCs w:val="28"/>
        </w:rPr>
        <w:t xml:space="preserve"> дотримуються</w:t>
      </w:r>
      <w:proofErr w:type="gramEnd"/>
      <w:r w:rsidRPr="001F1CF7">
        <w:rPr>
          <w:rFonts w:ascii="Times New Roman" w:hAnsi="Times New Roman" w:cs="Times New Roman"/>
          <w:sz w:val="28"/>
          <w:szCs w:val="28"/>
        </w:rPr>
        <w:t xml:space="preserve"> гнучкості в доборі навчально-методичного забезпечення освітніх програм. Основними формами організ</w:t>
      </w:r>
      <w:r>
        <w:rPr>
          <w:rFonts w:ascii="Times New Roman" w:hAnsi="Times New Roman" w:cs="Times New Roman"/>
          <w:sz w:val="28"/>
          <w:szCs w:val="28"/>
        </w:rPr>
        <w:t xml:space="preserve">ації освітнього процесу </w:t>
      </w:r>
      <w:proofErr w:type="gramStart"/>
      <w:r>
        <w:rPr>
          <w:rFonts w:ascii="Times New Roman" w:hAnsi="Times New Roman" w:cs="Times New Roman"/>
          <w:sz w:val="28"/>
          <w:szCs w:val="28"/>
        </w:rPr>
        <w:t xml:space="preserve">в </w:t>
      </w:r>
      <w:r w:rsidRPr="001F1CF7">
        <w:rPr>
          <w:rFonts w:ascii="Times New Roman" w:hAnsi="Times New Roman" w:cs="Times New Roman"/>
          <w:sz w:val="28"/>
          <w:szCs w:val="28"/>
        </w:rPr>
        <w:t xml:space="preserve"> є</w:t>
      </w:r>
      <w:proofErr w:type="gramEnd"/>
      <w:r w:rsidRPr="001F1CF7">
        <w:rPr>
          <w:rFonts w:ascii="Times New Roman" w:hAnsi="Times New Roman" w:cs="Times New Roman"/>
          <w:sz w:val="28"/>
          <w:szCs w:val="28"/>
        </w:rPr>
        <w:t xml:space="preserve"> різні типи уроку: - формування компетентностей; - розвитку компетентностей; - корекції та контролю; - комбінований урок. Також формами організації освітнього процесу можуть бути екскурсії, віртуальні подорожі, уроки-семінари,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тощо. З метою засвоєння нового матеріалу та формуванню компетентностей крім уроку будуть проходити навчально-практичні заняття. Ця форма організації поєднує виконання різних практичних вправ, експериментальних робіт відповідно до змісту окремих предметів, менш регламентована й має акцент на більшій самостійності учнів в експериментальній та практичній діяльності. Досягнуті компетентності учні можуть застосувати на практичних заняттях і заняттях практикуму. Практичне заняття – це така форма організації, в якій учням надається можливість застосовувати отримані ними </w:t>
      </w:r>
      <w:r w:rsidRPr="001F1CF7">
        <w:rPr>
          <w:rFonts w:ascii="Times New Roman" w:hAnsi="Times New Roman" w:cs="Times New Roman"/>
          <w:sz w:val="28"/>
          <w:szCs w:val="28"/>
        </w:rPr>
        <w:lastRenderedPageBreak/>
        <w:t xml:space="preserve">знання у практичній діяльності. Експериментальні завдання, передбачені змістом окремих предметів, виконуються на заняттях із практикуму (виконання експериментально-практичних робіт). Оглядова конференція (для 8-9-х класів) повинна передбачати обговорення ключових положень вивченого матеріалу, учнями розкриваються нові узагальнюючі підходи до його аналізу. Оглядова конференція може бути комплексною, тобто реалізувати міжпредметні зв'язки в узагальненні й систематизації навчального матеріалу. Оглядова екскурсія припускає цілеспрямоване ознайомлення учнів з об’єктами та спостереження процесів з метою відновити та систематизувати раніше отримані знання. Функцію перевірки та/або оцінювання досягнення компетентностей виконує навчально-практичне заняття. Учні одержують конкретні завдання, з виконання яких звітують перед вчителем. Практичні заняття, заняття в малих групах та заняття практикуму проводяться з метою реалізації контрольних функцій освітнього процесу. На цих заняттях учні самостійно виготовляють вироби, проводять виміри та звітують за виконану роботу. Екскурсії (очні, заочні) </w:t>
      </w:r>
      <w:proofErr w:type="gramStart"/>
      <w:r w:rsidRPr="001F1CF7">
        <w:rPr>
          <w:rFonts w:ascii="Times New Roman" w:hAnsi="Times New Roman" w:cs="Times New Roman"/>
          <w:sz w:val="28"/>
          <w:szCs w:val="28"/>
        </w:rPr>
        <w:t>в першу</w:t>
      </w:r>
      <w:proofErr w:type="gramEnd"/>
      <w:r w:rsidRPr="001F1CF7">
        <w:rPr>
          <w:rFonts w:ascii="Times New Roman" w:hAnsi="Times New Roman" w:cs="Times New Roman"/>
          <w:sz w:val="28"/>
          <w:szCs w:val="28"/>
        </w:rPr>
        <w:t xml:space="preserve"> чергу покликані показати учням практичне застосування знань, отриманих при вивченні змісту окремих предметів (можливо поєднувати зі збором учнями по ходу екскурсії матеріалу для виконання визначених завдань). Учні можуть самостійно знімати та монту</w:t>
      </w:r>
      <w:r>
        <w:rPr>
          <w:rFonts w:ascii="Times New Roman" w:hAnsi="Times New Roman" w:cs="Times New Roman"/>
          <w:sz w:val="28"/>
          <w:szCs w:val="28"/>
        </w:rPr>
        <w:t>вати відеофільми (під час відео-</w:t>
      </w:r>
      <w:r w:rsidRPr="001F1CF7">
        <w:rPr>
          <w:rFonts w:ascii="Times New Roman" w:hAnsi="Times New Roman" w:cs="Times New Roman"/>
          <w:sz w:val="28"/>
          <w:szCs w:val="28"/>
        </w:rPr>
        <w:t>уроку) за умови самостійного розроблення сюжету фільму, підбору матеріалу, виконують самостійно розподілені ролі та аналізують виконану роботу. Форми організації освітнього процесу уточнюються та розширюються у змісті окремих предметів за умови виконання державних вимог Державного стандарту та окремих предметів протягом навчального року. Вибір форм і методів навчання вчитель визначає самостійно, враховуючи конкретні умови роботи, забезпечуючи водночас досягнення конкретних очікуваних результатів, зазначених у навчальних програмах окремих предметі</w:t>
      </w:r>
      <w:r>
        <w:rPr>
          <w:rFonts w:ascii="Times New Roman" w:hAnsi="Times New Roman" w:cs="Times New Roman"/>
          <w:sz w:val="28"/>
          <w:szCs w:val="28"/>
          <w:lang w:val="uk-UA"/>
        </w:rPr>
        <w:t>.</w:t>
      </w:r>
    </w:p>
    <w:p w:rsidR="00FC66CB" w:rsidRPr="00FC66CB" w:rsidRDefault="00FC66CB" w:rsidP="0087185C">
      <w:pPr>
        <w:spacing w:line="360" w:lineRule="auto"/>
        <w:rPr>
          <w:rFonts w:ascii="Times New Roman" w:hAnsi="Times New Roman" w:cs="Times New Roman"/>
          <w:b/>
          <w:sz w:val="28"/>
          <w:szCs w:val="28"/>
          <w:lang w:val="uk-UA"/>
        </w:rPr>
      </w:pPr>
    </w:p>
    <w:p w:rsidR="00596548" w:rsidRDefault="00596548" w:rsidP="0087185C">
      <w:pPr>
        <w:spacing w:line="360" w:lineRule="auto"/>
        <w:rPr>
          <w:rFonts w:ascii="Times New Roman" w:hAnsi="Times New Roman" w:cs="Times New Roman"/>
          <w:b/>
          <w:sz w:val="28"/>
          <w:szCs w:val="28"/>
          <w:lang w:val="uk-UA"/>
        </w:rPr>
      </w:pPr>
      <w:r>
        <w:rPr>
          <w:rFonts w:ascii="Times New Roman" w:hAnsi="Times New Roman" w:cs="Times New Roman"/>
          <w:sz w:val="28"/>
          <w:szCs w:val="28"/>
          <w:lang w:val="uk-UA"/>
        </w:rPr>
        <w:lastRenderedPageBreak/>
        <w:t xml:space="preserve">                 </w:t>
      </w:r>
      <w:r w:rsidRPr="00596548">
        <w:rPr>
          <w:rFonts w:ascii="Times New Roman" w:hAnsi="Times New Roman" w:cs="Times New Roman"/>
          <w:b/>
          <w:sz w:val="28"/>
          <w:szCs w:val="28"/>
          <w:lang w:val="uk-UA"/>
        </w:rPr>
        <w:t>3.2. Особливості організації освітньої діяльності</w:t>
      </w:r>
    </w:p>
    <w:p w:rsidR="00596548" w:rsidRDefault="00596548" w:rsidP="0087185C">
      <w:pPr>
        <w:spacing w:line="360" w:lineRule="auto"/>
        <w:rPr>
          <w:rFonts w:ascii="Times New Roman" w:hAnsi="Times New Roman" w:cs="Times New Roman"/>
          <w:sz w:val="28"/>
          <w:szCs w:val="28"/>
          <w:lang w:val="uk-UA"/>
        </w:rPr>
      </w:pPr>
      <w:r w:rsidRPr="00596548">
        <w:rPr>
          <w:rFonts w:ascii="Times New Roman" w:hAnsi="Times New Roman" w:cs="Times New Roman"/>
          <w:sz w:val="28"/>
          <w:szCs w:val="28"/>
          <w:lang w:val="uk-UA"/>
        </w:rPr>
        <w:t xml:space="preserve">Реалізація </w:t>
      </w:r>
      <w:r>
        <w:rPr>
          <w:rFonts w:ascii="Times New Roman" w:hAnsi="Times New Roman" w:cs="Times New Roman"/>
          <w:sz w:val="28"/>
          <w:szCs w:val="28"/>
          <w:lang w:val="uk-UA"/>
        </w:rPr>
        <w:t>освітньої програми передбачає створення відповідних умов і процедур визначених у стратегії розвитку закладу, яка  здійснюється за п’ятьма напрямками:</w:t>
      </w:r>
    </w:p>
    <w:p w:rsidR="00596548" w:rsidRDefault="00596548" w:rsidP="0087185C">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освітнє середовище,</w:t>
      </w:r>
    </w:p>
    <w:p w:rsidR="00596548" w:rsidRDefault="00596548" w:rsidP="0087185C">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академічна доброчесність, </w:t>
      </w:r>
    </w:p>
    <w:p w:rsidR="00596548" w:rsidRDefault="00596548" w:rsidP="0087185C">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освітня діяльність учнів,</w:t>
      </w:r>
    </w:p>
    <w:p w:rsidR="00596548" w:rsidRDefault="00596548" w:rsidP="0087185C">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педагогічна діяльність</w:t>
      </w:r>
    </w:p>
    <w:p w:rsidR="00596548" w:rsidRDefault="00596548" w:rsidP="0087185C">
      <w:pPr>
        <w:pStyle w:val="a3"/>
        <w:numPr>
          <w:ilvl w:val="0"/>
          <w:numId w:val="7"/>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управлінська діяльність.</w:t>
      </w:r>
    </w:p>
    <w:p w:rsidR="00596548" w:rsidRDefault="00596548"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Кожен напрям реалізується на принц</w:t>
      </w:r>
      <w:r w:rsidR="00151D86">
        <w:rPr>
          <w:rFonts w:ascii="Times New Roman" w:hAnsi="Times New Roman" w:cs="Times New Roman"/>
          <w:sz w:val="28"/>
          <w:szCs w:val="28"/>
          <w:lang w:val="uk-UA"/>
        </w:rPr>
        <w:t>ипах людиноцентризму та дитиноце</w:t>
      </w:r>
      <w:r>
        <w:rPr>
          <w:rFonts w:ascii="Times New Roman" w:hAnsi="Times New Roman" w:cs="Times New Roman"/>
          <w:sz w:val="28"/>
          <w:szCs w:val="28"/>
          <w:lang w:val="uk-UA"/>
        </w:rPr>
        <w:t>нтризму через основні концепції:</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партнерства,</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рівності,</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лідерства,</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публічності,</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навчання,</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виховання, </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моніторингу,</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обдарованості,</w:t>
      </w:r>
    </w:p>
    <w:p w:rsidR="00596548" w:rsidRDefault="00596548" w:rsidP="0087185C">
      <w:pPr>
        <w:pStyle w:val="a3"/>
        <w:numPr>
          <w:ilvl w:val="0"/>
          <w:numId w:val="8"/>
        </w:num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забезпечення.</w:t>
      </w:r>
    </w:p>
    <w:p w:rsidR="00596548" w:rsidRDefault="00596548"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Такий підхід</w:t>
      </w:r>
      <w:r w:rsidR="00151D86">
        <w:rPr>
          <w:rFonts w:ascii="Times New Roman" w:hAnsi="Times New Roman" w:cs="Times New Roman"/>
          <w:sz w:val="28"/>
          <w:szCs w:val="28"/>
          <w:lang w:val="uk-UA"/>
        </w:rPr>
        <w:t xml:space="preserve"> </w:t>
      </w:r>
      <w:r w:rsidR="00862127">
        <w:rPr>
          <w:rFonts w:ascii="Times New Roman" w:hAnsi="Times New Roman" w:cs="Times New Roman"/>
          <w:sz w:val="28"/>
          <w:szCs w:val="28"/>
          <w:lang w:val="uk-UA"/>
        </w:rPr>
        <w:t xml:space="preserve">спроєктований  на створення громадсько-активної школи, школи повного дня – освітній, культурний, інформаційний, інноваційний центр. Діяльність закладу спрямована на всебічний розвиток </w:t>
      </w:r>
      <w:r w:rsidR="00151D86">
        <w:rPr>
          <w:rFonts w:ascii="Times New Roman" w:hAnsi="Times New Roman" w:cs="Times New Roman"/>
          <w:sz w:val="28"/>
          <w:szCs w:val="28"/>
          <w:lang w:val="uk-UA"/>
        </w:rPr>
        <w:t>особистості</w:t>
      </w:r>
      <w:r w:rsidR="00862127">
        <w:rPr>
          <w:rFonts w:ascii="Times New Roman" w:hAnsi="Times New Roman" w:cs="Times New Roman"/>
          <w:sz w:val="28"/>
          <w:szCs w:val="28"/>
          <w:lang w:val="uk-UA"/>
        </w:rPr>
        <w:t>, європейські цінності та національну свідомість учасників освітнього процесу.</w:t>
      </w:r>
    </w:p>
    <w:p w:rsidR="000B31DF" w:rsidRDefault="00E54F8B"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Разом із тим, для підвищення якості освітньої діяльності, створення позитивної мотивації до навчання і праці, підвищення пізнавальної</w:t>
      </w:r>
      <w:r w:rsidR="00361EC9">
        <w:rPr>
          <w:rFonts w:ascii="Times New Roman" w:hAnsi="Times New Roman" w:cs="Times New Roman"/>
          <w:sz w:val="28"/>
          <w:szCs w:val="28"/>
          <w:lang w:val="uk-UA"/>
        </w:rPr>
        <w:t xml:space="preserve"> </w:t>
      </w:r>
      <w:r>
        <w:rPr>
          <w:rFonts w:ascii="Times New Roman" w:hAnsi="Times New Roman" w:cs="Times New Roman"/>
          <w:sz w:val="28"/>
          <w:szCs w:val="28"/>
          <w:lang w:val="uk-UA"/>
        </w:rPr>
        <w:t>активності учнів</w:t>
      </w:r>
      <w:r w:rsidR="00361EC9">
        <w:rPr>
          <w:rFonts w:ascii="Times New Roman" w:hAnsi="Times New Roman" w:cs="Times New Roman"/>
          <w:sz w:val="28"/>
          <w:szCs w:val="28"/>
          <w:lang w:val="uk-UA"/>
        </w:rPr>
        <w:t xml:space="preserve"> та самореалізації, у закладі  розроблена система  планування, що передбачає створення безпечних і комфортних умов без </w:t>
      </w:r>
      <w:r w:rsidR="00361EC9">
        <w:rPr>
          <w:rFonts w:ascii="Times New Roman" w:hAnsi="Times New Roman" w:cs="Times New Roman"/>
          <w:sz w:val="28"/>
          <w:szCs w:val="28"/>
          <w:lang w:val="uk-UA"/>
        </w:rPr>
        <w:lastRenderedPageBreak/>
        <w:t>проявів насильства та дискримінації, відкриту систему оцінювання здобувачів освіти, запроваджено інноваційні технології навчання ( смарт – дошки), психолого – педагогічний  супровід</w:t>
      </w:r>
      <w:r w:rsidR="00F01D03">
        <w:rPr>
          <w:rFonts w:ascii="Times New Roman" w:hAnsi="Times New Roman" w:cs="Times New Roman"/>
          <w:sz w:val="28"/>
          <w:szCs w:val="28"/>
          <w:lang w:val="uk-UA"/>
        </w:rPr>
        <w:t>, науково- педагогічну діяльність, методичну підтримку, професійний розвиток, моніторинг та управління освітнім процесом.</w:t>
      </w:r>
    </w:p>
    <w:p w:rsidR="00862127" w:rsidRDefault="000B31DF"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Уроки, позакласні та</w:t>
      </w:r>
      <w:r w:rsidR="00F01D03">
        <w:rPr>
          <w:rFonts w:ascii="Times New Roman" w:hAnsi="Times New Roman" w:cs="Times New Roman"/>
          <w:sz w:val="28"/>
          <w:szCs w:val="28"/>
          <w:lang w:val="uk-UA"/>
        </w:rPr>
        <w:t xml:space="preserve"> </w:t>
      </w:r>
      <w:r>
        <w:rPr>
          <w:rFonts w:ascii="Times New Roman" w:hAnsi="Times New Roman" w:cs="Times New Roman"/>
          <w:sz w:val="28"/>
          <w:szCs w:val="28"/>
          <w:lang w:val="uk-UA"/>
        </w:rPr>
        <w:t>основні заходи, робота гуртків, індивідуальні консультації, корекційні зняття, проєктна діяльність, співпраця із закладами, що діють на території громади – забезпечують діяльність ліцею повного дня та реалізацію освітньої програми.</w:t>
      </w:r>
    </w:p>
    <w:p w:rsidR="00B94E93" w:rsidRPr="00596548" w:rsidRDefault="000B31DF"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Через застосування інноваційних технологій</w:t>
      </w:r>
      <w:r>
        <w:rPr>
          <w:rFonts w:ascii="Times New Roman" w:hAnsi="Times New Roman" w:cs="Times New Roman"/>
          <w:sz w:val="28"/>
          <w:szCs w:val="28"/>
          <w:lang w:val="uk-UA"/>
        </w:rPr>
        <w:tab/>
        <w:t xml:space="preserve"> освітня діяльність закладу, робота гуртків, реалізація проєктів спрямована на розвиток особистості та формування ключових компетентностей учнів через наскрізні </w:t>
      </w:r>
      <w:r w:rsidR="0068439C">
        <w:rPr>
          <w:rFonts w:ascii="Times New Roman" w:hAnsi="Times New Roman" w:cs="Times New Roman"/>
          <w:sz w:val="28"/>
          <w:szCs w:val="28"/>
          <w:lang w:val="uk-UA"/>
        </w:rPr>
        <w:t xml:space="preserve">змістовні </w:t>
      </w:r>
      <w:r>
        <w:rPr>
          <w:rFonts w:ascii="Times New Roman" w:hAnsi="Times New Roman" w:cs="Times New Roman"/>
          <w:sz w:val="28"/>
          <w:szCs w:val="28"/>
          <w:lang w:val="uk-UA"/>
        </w:rPr>
        <w:t>лінії</w:t>
      </w:r>
      <w:r w:rsidR="0068439C">
        <w:rPr>
          <w:rFonts w:ascii="Times New Roman" w:hAnsi="Times New Roman" w:cs="Times New Roman"/>
          <w:sz w:val="28"/>
          <w:szCs w:val="28"/>
          <w:lang w:val="uk-UA"/>
        </w:rPr>
        <w:t xml:space="preserve">, що є соціально значимими надпредметними темами, які допомагають формуванню в учнів уявлень про суспільство в цілому, розвивають здатність </w:t>
      </w:r>
      <w:r w:rsidR="000546F9">
        <w:rPr>
          <w:rFonts w:ascii="Times New Roman" w:hAnsi="Times New Roman" w:cs="Times New Roman"/>
          <w:sz w:val="28"/>
          <w:szCs w:val="28"/>
          <w:lang w:val="uk-UA"/>
        </w:rPr>
        <w:t>застосовувати</w:t>
      </w:r>
      <w:r w:rsidR="0068439C">
        <w:rPr>
          <w:rFonts w:ascii="Times New Roman" w:hAnsi="Times New Roman" w:cs="Times New Roman"/>
          <w:sz w:val="28"/>
          <w:szCs w:val="28"/>
          <w:lang w:val="uk-UA"/>
        </w:rPr>
        <w:t xml:space="preserve"> отримані знання у різних ситуаціях.</w:t>
      </w:r>
    </w:p>
    <w:p w:rsidR="002D3D1A" w:rsidRPr="00EE763E" w:rsidRDefault="00EE763E" w:rsidP="0087185C">
      <w:pPr>
        <w:spacing w:line="360" w:lineRule="auto"/>
        <w:rPr>
          <w:rFonts w:ascii="Times New Roman" w:hAnsi="Times New Roman" w:cs="Times New Roman"/>
          <w:b/>
          <w:sz w:val="28"/>
          <w:szCs w:val="28"/>
          <w:lang w:val="uk-UA"/>
        </w:rPr>
      </w:pPr>
      <w:r w:rsidRPr="00EE763E">
        <w:rPr>
          <w:rFonts w:ascii="Times New Roman" w:hAnsi="Times New Roman" w:cs="Times New Roman"/>
          <w:b/>
          <w:sz w:val="28"/>
          <w:szCs w:val="28"/>
          <w:lang w:val="uk-UA"/>
        </w:rPr>
        <w:t xml:space="preserve">                 3.3.  Опис інструментарію</w:t>
      </w:r>
    </w:p>
    <w:p w:rsidR="00EE763E" w:rsidRDefault="00EE763E" w:rsidP="0087185C">
      <w:pPr>
        <w:spacing w:line="360" w:lineRule="auto"/>
        <w:rPr>
          <w:rFonts w:ascii="Times New Roman" w:hAnsi="Times New Roman" w:cs="Times New Roman"/>
          <w:sz w:val="28"/>
          <w:szCs w:val="28"/>
        </w:rPr>
      </w:pPr>
      <w:r>
        <w:rPr>
          <w:rFonts w:ascii="Times New Roman" w:hAnsi="Times New Roman" w:cs="Times New Roman"/>
          <w:sz w:val="28"/>
          <w:szCs w:val="28"/>
          <w:lang w:val="uk-UA"/>
        </w:rPr>
        <w:t xml:space="preserve"> </w:t>
      </w:r>
      <w:r w:rsidRPr="00EE763E">
        <w:rPr>
          <w:rFonts w:ascii="Times New Roman" w:hAnsi="Times New Roman" w:cs="Times New Roman"/>
          <w:sz w:val="28"/>
          <w:szCs w:val="28"/>
          <w:lang w:val="uk-UA"/>
        </w:rPr>
        <w:t>Оцінювання результатів навчання здобувачів освіти здійснюється відповідно до Критеріїв оцінювання навчальних досягнень учнів (вихованців) у системі загальної середньої освіти, затверджених наказом Міністерства освіти і науки, молоді та спорту України від 13 квітня 2011</w:t>
      </w:r>
      <w:r w:rsidRPr="00EE763E">
        <w:rPr>
          <w:rFonts w:ascii="Times New Roman" w:hAnsi="Times New Roman" w:cs="Times New Roman"/>
          <w:sz w:val="28"/>
          <w:szCs w:val="28"/>
        </w:rPr>
        <w:t>p</w:t>
      </w:r>
      <w:r w:rsidRPr="00EE763E">
        <w:rPr>
          <w:rFonts w:ascii="Times New Roman" w:hAnsi="Times New Roman" w:cs="Times New Roman"/>
          <w:sz w:val="28"/>
          <w:szCs w:val="28"/>
          <w:lang w:val="uk-UA"/>
        </w:rPr>
        <w:t>.</w:t>
      </w:r>
      <w:r w:rsidRPr="00EE763E">
        <w:rPr>
          <w:rFonts w:ascii="Times New Roman" w:hAnsi="Times New Roman" w:cs="Times New Roman"/>
          <w:sz w:val="28"/>
          <w:szCs w:val="28"/>
        </w:rPr>
        <w:t> № 329 (зареєстровано в Міністерстві юстиції України від 11 травня 2011 р. за № 566/19304) та Орієнтовних вимог оцінювання навчальних досягнень учнів із базових дисциплін у системі загальної середньої освіти, затверджених наказом Міністерства освіти і науки України від 21серпня 2013 р. № 1222.</w:t>
      </w:r>
    </w:p>
    <w:p w:rsidR="000546F9" w:rsidRDefault="000546F9"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Контроль і оцінювання навчальних досягнень здобувачів освіти здійснюється  на суб’єктивних засадах, що передбачає</w:t>
      </w:r>
      <w:r w:rsidR="00185D0B">
        <w:rPr>
          <w:rFonts w:ascii="Times New Roman" w:hAnsi="Times New Roman" w:cs="Times New Roman"/>
          <w:sz w:val="28"/>
          <w:szCs w:val="28"/>
          <w:lang w:val="uk-UA"/>
        </w:rPr>
        <w:t xml:space="preserve"> систематичне відстеження їхнього індивідуального розвитку у процесі навчання. За цих умов контрольно – оцінювальна діяльність набуває для здобувачів формувального характеру.</w:t>
      </w:r>
      <w:r w:rsidR="0071316D">
        <w:rPr>
          <w:rFonts w:ascii="Times New Roman" w:hAnsi="Times New Roman" w:cs="Times New Roman"/>
          <w:sz w:val="28"/>
          <w:szCs w:val="28"/>
          <w:lang w:val="uk-UA"/>
        </w:rPr>
        <w:t xml:space="preserve"> </w:t>
      </w:r>
      <w:r w:rsidR="0071316D">
        <w:rPr>
          <w:rFonts w:ascii="Times New Roman" w:hAnsi="Times New Roman" w:cs="Times New Roman"/>
          <w:sz w:val="28"/>
          <w:szCs w:val="28"/>
          <w:lang w:val="uk-UA"/>
        </w:rPr>
        <w:lastRenderedPageBreak/>
        <w:t>Контроль спрямований на пошук ефективних шляхів поступу кожного здобувача у навчанні, а визначення особистих результатів здобувачів  не передбачає порівняння із досягненнями інших і не підлягає статистичному обліку з боку адміністративних органів.</w:t>
      </w:r>
    </w:p>
    <w:p w:rsidR="0071316D" w:rsidRDefault="0071316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Рівень досягнень здобувачів освіти буде визначатися:</w:t>
      </w:r>
    </w:p>
    <w:p w:rsidR="006761E2" w:rsidRDefault="0071316D"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шляхом моніторингу знань, умінь і навичок  з окремих предметів; проведення контрольних</w:t>
      </w:r>
      <w:r w:rsidR="008913F8">
        <w:rPr>
          <w:rFonts w:ascii="Times New Roman" w:hAnsi="Times New Roman" w:cs="Times New Roman"/>
          <w:sz w:val="28"/>
          <w:szCs w:val="28"/>
          <w:lang w:val="uk-UA"/>
        </w:rPr>
        <w:t xml:space="preserve"> випробувань здобувачів освіти.; участі здобувачів освіти закладу в предметних олімпіадах різного рівня, Всеукраїнських інтелектуальних конкурсах та турнірах; шляхом захисту стратегічних проєктів та участі в роботі МАН; аналізу результатів участі здобувачів освіти у ДПА і НМТ, передбачених річним планом КЗ «Червоновершський</w:t>
      </w:r>
      <w:r w:rsidR="008913F8">
        <w:rPr>
          <w:rFonts w:ascii="Times New Roman" w:hAnsi="Times New Roman" w:cs="Times New Roman"/>
          <w:sz w:val="28"/>
          <w:szCs w:val="28"/>
          <w:lang w:val="uk-UA"/>
        </w:rPr>
        <w:tab/>
        <w:t>ліцей».</w:t>
      </w:r>
    </w:p>
    <w:p w:rsidR="006761E2" w:rsidRDefault="006761E2" w:rsidP="0087185C">
      <w:pPr>
        <w:spacing w:line="360" w:lineRule="auto"/>
        <w:rPr>
          <w:rFonts w:ascii="Times New Roman" w:hAnsi="Times New Roman" w:cs="Times New Roman"/>
          <w:sz w:val="28"/>
          <w:szCs w:val="28"/>
          <w:lang w:val="uk-UA"/>
        </w:rPr>
      </w:pPr>
    </w:p>
    <w:p w:rsidR="006761E2" w:rsidRPr="006761E2" w:rsidRDefault="006761E2" w:rsidP="0087185C">
      <w:pPr>
        <w:spacing w:line="360" w:lineRule="auto"/>
        <w:rPr>
          <w:rFonts w:ascii="Times New Roman" w:hAnsi="Times New Roman" w:cs="Times New Roman"/>
          <w:b/>
          <w:sz w:val="28"/>
          <w:szCs w:val="28"/>
          <w:lang w:val="uk-UA"/>
        </w:rPr>
      </w:pPr>
      <w:r>
        <w:rPr>
          <w:rFonts w:ascii="Times New Roman" w:hAnsi="Times New Roman" w:cs="Times New Roman"/>
          <w:b/>
          <w:sz w:val="28"/>
          <w:szCs w:val="28"/>
          <w:lang w:val="uk-UA"/>
        </w:rPr>
        <w:t>Розділ 4</w:t>
      </w:r>
      <w:r w:rsidRPr="00571ABA">
        <w:rPr>
          <w:rFonts w:ascii="Times New Roman" w:hAnsi="Times New Roman" w:cs="Times New Roman"/>
          <w:b/>
          <w:sz w:val="28"/>
          <w:szCs w:val="28"/>
          <w:lang w:val="uk-UA"/>
        </w:rPr>
        <w:t>. Структура навчального року</w:t>
      </w:r>
    </w:p>
    <w:p w:rsidR="006761E2" w:rsidRDefault="006761E2" w:rsidP="0087185C">
      <w:pPr>
        <w:spacing w:line="360" w:lineRule="auto"/>
        <w:rPr>
          <w:rFonts w:ascii="Times New Roman" w:hAnsi="Times New Roman" w:cs="Times New Roman"/>
          <w:sz w:val="28"/>
          <w:szCs w:val="28"/>
          <w:lang w:val="uk-UA"/>
        </w:rPr>
      </w:pPr>
      <w:r w:rsidRPr="00571ABA">
        <w:rPr>
          <w:rFonts w:ascii="Times New Roman" w:hAnsi="Times New Roman" w:cs="Times New Roman"/>
          <w:sz w:val="28"/>
          <w:szCs w:val="28"/>
          <w:lang w:val="uk-UA"/>
        </w:rPr>
        <w:t xml:space="preserve">Відповідно до статті 10 </w:t>
      </w:r>
      <w:r>
        <w:rPr>
          <w:rFonts w:ascii="Times New Roman" w:hAnsi="Times New Roman" w:cs="Times New Roman"/>
          <w:sz w:val="28"/>
          <w:szCs w:val="28"/>
          <w:lang w:val="uk-UA"/>
        </w:rPr>
        <w:t>(розділу 3) Закону України «Про повну загальну середню освіту» структура навчального ркоу, тривалість навчального тижня, інші форми організації освітнього  процесу встановлюються освітнім закладом середньої освіти у межах часу передбаченого програмою. Відповідно до Постанови Кабінету Міністрів України від 28 липня 2023 року № 782 «Про початок навчального року під час воєнного стану в Україні» 2023/2024 навчальний рік розпочинається з 01 вересня та закінчується 28 червня 2024 року. Запроваджено гнучку структуру 2023 – 2024 навчального року – передбачаючи можливість змінювати терміни канікул, початку і завершення семестрів з урахуванням воєнного стану та епідеміологічної ситуації.</w:t>
      </w:r>
    </w:p>
    <w:p w:rsidR="006761E2" w:rsidRPr="00627CC8" w:rsidRDefault="006761E2" w:rsidP="0087185C">
      <w:pPr>
        <w:spacing w:line="360" w:lineRule="auto"/>
        <w:rPr>
          <w:rFonts w:ascii="Times New Roman" w:hAnsi="Times New Roman" w:cs="Times New Roman"/>
          <w:b/>
          <w:sz w:val="28"/>
          <w:szCs w:val="28"/>
          <w:u w:val="single"/>
          <w:lang w:val="uk-UA"/>
        </w:rPr>
      </w:pPr>
      <w:r w:rsidRPr="00627CC8">
        <w:rPr>
          <w:rFonts w:ascii="Times New Roman" w:hAnsi="Times New Roman" w:cs="Times New Roman"/>
          <w:b/>
          <w:sz w:val="28"/>
          <w:szCs w:val="28"/>
          <w:u w:val="single"/>
          <w:lang w:val="uk-UA"/>
        </w:rPr>
        <w:t xml:space="preserve">І Семестр </w:t>
      </w:r>
    </w:p>
    <w:p w:rsidR="006761E2" w:rsidRDefault="006761E2"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з 04 вересня 2023 року – 22 грудня 2023 року.</w:t>
      </w:r>
    </w:p>
    <w:p w:rsidR="006761E2" w:rsidRPr="00627CC8" w:rsidRDefault="006761E2" w:rsidP="0087185C">
      <w:pPr>
        <w:spacing w:line="360" w:lineRule="auto"/>
        <w:rPr>
          <w:rFonts w:ascii="Times New Roman" w:hAnsi="Times New Roman" w:cs="Times New Roman"/>
          <w:b/>
          <w:sz w:val="28"/>
          <w:szCs w:val="28"/>
          <w:u w:val="single"/>
          <w:lang w:val="uk-UA"/>
        </w:rPr>
      </w:pPr>
      <w:r w:rsidRPr="00627CC8">
        <w:rPr>
          <w:rFonts w:ascii="Times New Roman" w:hAnsi="Times New Roman" w:cs="Times New Roman"/>
          <w:b/>
          <w:sz w:val="28"/>
          <w:szCs w:val="28"/>
          <w:u w:val="single"/>
          <w:lang w:val="uk-UA"/>
        </w:rPr>
        <w:t xml:space="preserve">ІІ Семестр </w:t>
      </w:r>
    </w:p>
    <w:p w:rsidR="006761E2" w:rsidRDefault="006761E2"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з 15 січня 2024 року – 31 травня 2024 року.</w:t>
      </w:r>
    </w:p>
    <w:p w:rsidR="006761E2" w:rsidRDefault="006761E2" w:rsidP="0087185C">
      <w:pPr>
        <w:spacing w:line="360" w:lineRule="auto"/>
        <w:rPr>
          <w:rFonts w:ascii="Times New Roman" w:hAnsi="Times New Roman" w:cs="Times New Roman"/>
          <w:sz w:val="28"/>
          <w:szCs w:val="28"/>
          <w:lang w:val="uk-UA"/>
        </w:rPr>
      </w:pPr>
      <w:r w:rsidRPr="00627CC8">
        <w:rPr>
          <w:rFonts w:ascii="Times New Roman" w:hAnsi="Times New Roman" w:cs="Times New Roman"/>
          <w:b/>
          <w:sz w:val="28"/>
          <w:szCs w:val="28"/>
          <w:u w:val="single"/>
          <w:lang w:val="uk-UA"/>
        </w:rPr>
        <w:t>Зимові канікули</w:t>
      </w:r>
      <w:r>
        <w:rPr>
          <w:rFonts w:ascii="Times New Roman" w:hAnsi="Times New Roman" w:cs="Times New Roman"/>
          <w:sz w:val="28"/>
          <w:szCs w:val="28"/>
          <w:lang w:val="uk-UA"/>
        </w:rPr>
        <w:t xml:space="preserve"> з 23 грудня 2023 по 14 січня 2024 року.</w:t>
      </w:r>
    </w:p>
    <w:p w:rsidR="006761E2" w:rsidRDefault="006761E2" w:rsidP="0087185C">
      <w:pPr>
        <w:spacing w:line="360" w:lineRule="auto"/>
        <w:rPr>
          <w:rFonts w:ascii="Times New Roman" w:hAnsi="Times New Roman" w:cs="Times New Roman"/>
          <w:sz w:val="28"/>
          <w:szCs w:val="28"/>
          <w:lang w:val="uk-UA"/>
        </w:rPr>
      </w:pPr>
      <w:r w:rsidRPr="00627CC8">
        <w:rPr>
          <w:rFonts w:ascii="Times New Roman" w:hAnsi="Times New Roman" w:cs="Times New Roman"/>
          <w:b/>
          <w:sz w:val="28"/>
          <w:szCs w:val="28"/>
          <w:u w:val="single"/>
          <w:lang w:val="uk-UA"/>
        </w:rPr>
        <w:t>Весняні канікули</w:t>
      </w:r>
      <w:r>
        <w:rPr>
          <w:rFonts w:ascii="Times New Roman" w:hAnsi="Times New Roman" w:cs="Times New Roman"/>
          <w:sz w:val="28"/>
          <w:szCs w:val="28"/>
          <w:lang w:val="uk-UA"/>
        </w:rPr>
        <w:t xml:space="preserve"> з 25 березня 2024 року – 31 березня 2024 року.</w:t>
      </w:r>
    </w:p>
    <w:p w:rsidR="006761E2" w:rsidRDefault="006761E2" w:rsidP="0087185C">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КЗ «Червоновершський ліцей» працює в режимі пятиденки  з двома вихідними – субота, неділя. Навчальні заняття проводяться в одну зміну .</w:t>
      </w:r>
    </w:p>
    <w:p w:rsidR="006761E2" w:rsidRPr="0087185C" w:rsidRDefault="006761E2" w:rsidP="0087185C">
      <w:pPr>
        <w:spacing w:line="360" w:lineRule="auto"/>
        <w:jc w:val="center"/>
        <w:rPr>
          <w:rFonts w:ascii="Times New Roman" w:hAnsi="Times New Roman" w:cs="Times New Roman"/>
          <w:b/>
          <w:sz w:val="28"/>
          <w:szCs w:val="28"/>
          <w:lang w:val="uk-UA"/>
        </w:rPr>
      </w:pPr>
      <w:r w:rsidRPr="0087185C">
        <w:rPr>
          <w:rFonts w:ascii="Times New Roman" w:hAnsi="Times New Roman" w:cs="Times New Roman"/>
          <w:b/>
          <w:sz w:val="28"/>
          <w:szCs w:val="28"/>
          <w:lang w:val="uk-UA"/>
        </w:rPr>
        <w:t>Розклад дзвінків</w:t>
      </w:r>
    </w:p>
    <w:p w:rsidR="006761E2" w:rsidRDefault="006761E2" w:rsidP="0087185C">
      <w:pPr>
        <w:pStyle w:val="a3"/>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 урок – 8.30 –  9.15</w:t>
      </w:r>
    </w:p>
    <w:p w:rsidR="006761E2" w:rsidRDefault="006761E2" w:rsidP="0087185C">
      <w:pPr>
        <w:pStyle w:val="a3"/>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 урок – 9.25 –  10.10</w:t>
      </w:r>
    </w:p>
    <w:p w:rsidR="006761E2" w:rsidRDefault="006761E2" w:rsidP="0087185C">
      <w:pPr>
        <w:pStyle w:val="a3"/>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 рок – 10.20  –  11.05</w:t>
      </w:r>
    </w:p>
    <w:p w:rsidR="006761E2" w:rsidRDefault="006761E2" w:rsidP="0087185C">
      <w:pPr>
        <w:pStyle w:val="a3"/>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 урок – 11.25 –  12.10</w:t>
      </w:r>
    </w:p>
    <w:p w:rsidR="006761E2" w:rsidRDefault="006761E2" w:rsidP="0087185C">
      <w:pPr>
        <w:pStyle w:val="a3"/>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 урок – 12.30 – 13.15</w:t>
      </w:r>
    </w:p>
    <w:p w:rsidR="006761E2" w:rsidRDefault="006761E2" w:rsidP="0087185C">
      <w:pPr>
        <w:pStyle w:val="a3"/>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 урок – 13.25 – 14.10</w:t>
      </w:r>
    </w:p>
    <w:p w:rsidR="006761E2" w:rsidRDefault="006761E2" w:rsidP="0087185C">
      <w:pPr>
        <w:pStyle w:val="a3"/>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 урок – 14.20 – 15.05</w:t>
      </w:r>
    </w:p>
    <w:p w:rsidR="006761E2" w:rsidRPr="0098543E" w:rsidRDefault="006761E2" w:rsidP="0087185C">
      <w:pPr>
        <w:pStyle w:val="a3"/>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8 урок – 15.15 – 16.00</w:t>
      </w:r>
    </w:p>
    <w:p w:rsidR="0071316D" w:rsidRPr="000546F9" w:rsidRDefault="008913F8" w:rsidP="00EE763E">
      <w:pPr>
        <w:spacing w:line="276"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2D3D1A" w:rsidRPr="00EE763E" w:rsidRDefault="002D3D1A">
      <w:pPr>
        <w:rPr>
          <w:rFonts w:ascii="Times New Roman" w:hAnsi="Times New Roman" w:cs="Times New Roman"/>
          <w:sz w:val="28"/>
          <w:szCs w:val="28"/>
          <w:lang w:val="uk-UA"/>
        </w:rPr>
      </w:pPr>
    </w:p>
    <w:sectPr w:rsidR="002D3D1A" w:rsidRPr="00EE76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659B"/>
    <w:multiLevelType w:val="multilevel"/>
    <w:tmpl w:val="89843612"/>
    <w:lvl w:ilvl="0">
      <w:start w:val="1"/>
      <w:numFmt w:val="decimal"/>
      <w:lvlText w:val="%1."/>
      <w:lvlJc w:val="left"/>
      <w:pPr>
        <w:ind w:left="450" w:hanging="450"/>
      </w:pPr>
      <w:rPr>
        <w:rFonts w:hint="default"/>
      </w:rPr>
    </w:lvl>
    <w:lvl w:ilvl="1">
      <w:start w:val="1"/>
      <w:numFmt w:val="decimal"/>
      <w:lvlText w:val="%1.%2."/>
      <w:lvlJc w:val="left"/>
      <w:pPr>
        <w:ind w:left="1905" w:hanging="72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635" w:hanging="108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365" w:hanging="1440"/>
      </w:pPr>
      <w:rPr>
        <w:rFonts w:hint="default"/>
      </w:rPr>
    </w:lvl>
    <w:lvl w:ilvl="6">
      <w:start w:val="1"/>
      <w:numFmt w:val="decimal"/>
      <w:lvlText w:val="%1.%2.%3.%4.%5.%6.%7."/>
      <w:lvlJc w:val="left"/>
      <w:pPr>
        <w:ind w:left="8910" w:hanging="1800"/>
      </w:pPr>
      <w:rPr>
        <w:rFonts w:hint="default"/>
      </w:rPr>
    </w:lvl>
    <w:lvl w:ilvl="7">
      <w:start w:val="1"/>
      <w:numFmt w:val="decimal"/>
      <w:lvlText w:val="%1.%2.%3.%4.%5.%6.%7.%8."/>
      <w:lvlJc w:val="left"/>
      <w:pPr>
        <w:ind w:left="10095" w:hanging="1800"/>
      </w:pPr>
      <w:rPr>
        <w:rFonts w:hint="default"/>
      </w:rPr>
    </w:lvl>
    <w:lvl w:ilvl="8">
      <w:start w:val="1"/>
      <w:numFmt w:val="decimal"/>
      <w:lvlText w:val="%1.%2.%3.%4.%5.%6.%7.%8.%9."/>
      <w:lvlJc w:val="left"/>
      <w:pPr>
        <w:ind w:left="11640" w:hanging="2160"/>
      </w:pPr>
      <w:rPr>
        <w:rFonts w:hint="default"/>
      </w:rPr>
    </w:lvl>
  </w:abstractNum>
  <w:abstractNum w:abstractNumId="1" w15:restartNumberingAfterBreak="0">
    <w:nsid w:val="09AE0389"/>
    <w:multiLevelType w:val="multilevel"/>
    <w:tmpl w:val="89843612"/>
    <w:lvl w:ilvl="0">
      <w:start w:val="1"/>
      <w:numFmt w:val="decimal"/>
      <w:lvlText w:val="%1."/>
      <w:lvlJc w:val="left"/>
      <w:pPr>
        <w:ind w:left="450" w:hanging="450"/>
      </w:pPr>
      <w:rPr>
        <w:rFonts w:hint="default"/>
      </w:rPr>
    </w:lvl>
    <w:lvl w:ilvl="1">
      <w:start w:val="1"/>
      <w:numFmt w:val="decimal"/>
      <w:lvlText w:val="%1.%2."/>
      <w:lvlJc w:val="left"/>
      <w:pPr>
        <w:ind w:left="1905" w:hanging="720"/>
      </w:pPr>
      <w:rPr>
        <w:rFonts w:hint="default"/>
      </w:rPr>
    </w:lvl>
    <w:lvl w:ilvl="2">
      <w:start w:val="1"/>
      <w:numFmt w:val="decimal"/>
      <w:lvlText w:val="%1.%2.%3."/>
      <w:lvlJc w:val="left"/>
      <w:pPr>
        <w:ind w:left="3090" w:hanging="720"/>
      </w:pPr>
      <w:rPr>
        <w:rFonts w:hint="default"/>
      </w:rPr>
    </w:lvl>
    <w:lvl w:ilvl="3">
      <w:start w:val="1"/>
      <w:numFmt w:val="decimal"/>
      <w:lvlText w:val="%1.%2.%3.%4."/>
      <w:lvlJc w:val="left"/>
      <w:pPr>
        <w:ind w:left="4635" w:hanging="1080"/>
      </w:pPr>
      <w:rPr>
        <w:rFonts w:hint="default"/>
      </w:rPr>
    </w:lvl>
    <w:lvl w:ilvl="4">
      <w:start w:val="1"/>
      <w:numFmt w:val="decimal"/>
      <w:lvlText w:val="%1.%2.%3.%4.%5."/>
      <w:lvlJc w:val="left"/>
      <w:pPr>
        <w:ind w:left="5820" w:hanging="1080"/>
      </w:pPr>
      <w:rPr>
        <w:rFonts w:hint="default"/>
      </w:rPr>
    </w:lvl>
    <w:lvl w:ilvl="5">
      <w:start w:val="1"/>
      <w:numFmt w:val="decimal"/>
      <w:lvlText w:val="%1.%2.%3.%4.%5.%6."/>
      <w:lvlJc w:val="left"/>
      <w:pPr>
        <w:ind w:left="7365" w:hanging="1440"/>
      </w:pPr>
      <w:rPr>
        <w:rFonts w:hint="default"/>
      </w:rPr>
    </w:lvl>
    <w:lvl w:ilvl="6">
      <w:start w:val="1"/>
      <w:numFmt w:val="decimal"/>
      <w:lvlText w:val="%1.%2.%3.%4.%5.%6.%7."/>
      <w:lvlJc w:val="left"/>
      <w:pPr>
        <w:ind w:left="8910" w:hanging="1800"/>
      </w:pPr>
      <w:rPr>
        <w:rFonts w:hint="default"/>
      </w:rPr>
    </w:lvl>
    <w:lvl w:ilvl="7">
      <w:start w:val="1"/>
      <w:numFmt w:val="decimal"/>
      <w:lvlText w:val="%1.%2.%3.%4.%5.%6.%7.%8."/>
      <w:lvlJc w:val="left"/>
      <w:pPr>
        <w:ind w:left="10095" w:hanging="1800"/>
      </w:pPr>
      <w:rPr>
        <w:rFonts w:hint="default"/>
      </w:rPr>
    </w:lvl>
    <w:lvl w:ilvl="8">
      <w:start w:val="1"/>
      <w:numFmt w:val="decimal"/>
      <w:lvlText w:val="%1.%2.%3.%4.%5.%6.%7.%8.%9."/>
      <w:lvlJc w:val="left"/>
      <w:pPr>
        <w:ind w:left="11640" w:hanging="2160"/>
      </w:pPr>
      <w:rPr>
        <w:rFonts w:hint="default"/>
      </w:rPr>
    </w:lvl>
  </w:abstractNum>
  <w:abstractNum w:abstractNumId="2" w15:restartNumberingAfterBreak="0">
    <w:nsid w:val="118C52D3"/>
    <w:multiLevelType w:val="multilevel"/>
    <w:tmpl w:val="4B0A1BF8"/>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B7D4A5D"/>
    <w:multiLevelType w:val="hybridMultilevel"/>
    <w:tmpl w:val="12161E9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210C7F96"/>
    <w:multiLevelType w:val="hybridMultilevel"/>
    <w:tmpl w:val="FFF29B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3D62B71"/>
    <w:multiLevelType w:val="hybridMultilevel"/>
    <w:tmpl w:val="A50435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FD72150"/>
    <w:multiLevelType w:val="hybridMultilevel"/>
    <w:tmpl w:val="7A3CCE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1866420"/>
    <w:multiLevelType w:val="hybridMultilevel"/>
    <w:tmpl w:val="8C669208"/>
    <w:lvl w:ilvl="0" w:tplc="E5BE5F54">
      <w:start w:val="31"/>
      <w:numFmt w:val="decimal"/>
      <w:lvlText w:val="%1."/>
      <w:lvlJc w:val="left"/>
      <w:pPr>
        <w:ind w:left="1560" w:hanging="375"/>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1"/>
  </w:num>
  <w:num w:numId="2">
    <w:abstractNumId w:val="7"/>
  </w:num>
  <w:num w:numId="3">
    <w:abstractNumId w:val="2"/>
  </w:num>
  <w:num w:numId="4">
    <w:abstractNumId w:val="0"/>
  </w:num>
  <w:num w:numId="5">
    <w:abstractNumId w:val="5"/>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1" w:cryptProviderType="rsaAES" w:cryptAlgorithmClass="hash" w:cryptAlgorithmType="typeAny" w:cryptAlgorithmSid="14" w:cryptSpinCount="100000" w:hash="tltzIBF/AlKsyFmbwKXGXrNVAhOnd0yJT7sV6uDgs8iLrnwYwczLV1oPs3pwaJgg1d6XabfU99tuRGsQNcWUWw==" w:salt="KaHf07jGEtb1EK46oREtz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079"/>
    <w:rsid w:val="00007985"/>
    <w:rsid w:val="000546F9"/>
    <w:rsid w:val="00072D53"/>
    <w:rsid w:val="000B31DF"/>
    <w:rsid w:val="000D4D93"/>
    <w:rsid w:val="000D7907"/>
    <w:rsid w:val="00132115"/>
    <w:rsid w:val="00151D86"/>
    <w:rsid w:val="00185D0B"/>
    <w:rsid w:val="00290FAC"/>
    <w:rsid w:val="002C6E7D"/>
    <w:rsid w:val="002D3D1A"/>
    <w:rsid w:val="00361EC9"/>
    <w:rsid w:val="003A460B"/>
    <w:rsid w:val="003B6281"/>
    <w:rsid w:val="003F71A6"/>
    <w:rsid w:val="00537E8F"/>
    <w:rsid w:val="00596548"/>
    <w:rsid w:val="005C0AC6"/>
    <w:rsid w:val="006761E2"/>
    <w:rsid w:val="0068439C"/>
    <w:rsid w:val="0071316D"/>
    <w:rsid w:val="007A1F8D"/>
    <w:rsid w:val="00862127"/>
    <w:rsid w:val="0087185C"/>
    <w:rsid w:val="008913F8"/>
    <w:rsid w:val="009D696D"/>
    <w:rsid w:val="00A60BFA"/>
    <w:rsid w:val="00A81079"/>
    <w:rsid w:val="00B45167"/>
    <w:rsid w:val="00B94E93"/>
    <w:rsid w:val="00BB7F2C"/>
    <w:rsid w:val="00C11DDB"/>
    <w:rsid w:val="00C7167E"/>
    <w:rsid w:val="00C81240"/>
    <w:rsid w:val="00D06781"/>
    <w:rsid w:val="00D37880"/>
    <w:rsid w:val="00E34175"/>
    <w:rsid w:val="00E54F8B"/>
    <w:rsid w:val="00EE763E"/>
    <w:rsid w:val="00EF09D7"/>
    <w:rsid w:val="00F01D03"/>
    <w:rsid w:val="00F72824"/>
    <w:rsid w:val="00FB0872"/>
    <w:rsid w:val="00FC6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DD5214-8D3F-4FCB-9684-0A174CDB3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6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460B"/>
    <w:pPr>
      <w:ind w:left="720"/>
      <w:contextualSpacing/>
    </w:pPr>
  </w:style>
  <w:style w:type="paragraph" w:styleId="a4">
    <w:name w:val="No Spacing"/>
    <w:uiPriority w:val="1"/>
    <w:qFormat/>
    <w:rsid w:val="00072D53"/>
    <w:pPr>
      <w:spacing w:after="0" w:line="240" w:lineRule="auto"/>
    </w:pPr>
  </w:style>
  <w:style w:type="table" w:styleId="a5">
    <w:name w:val="Table Grid"/>
    <w:basedOn w:val="a1"/>
    <w:uiPriority w:val="39"/>
    <w:rsid w:val="002C6E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772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1</Pages>
  <Words>4344</Words>
  <Characters>24762</Characters>
  <Application>Microsoft Office Word</Application>
  <DocSecurity>8</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30</cp:revision>
  <dcterms:created xsi:type="dcterms:W3CDTF">2024-01-25T10:28:00Z</dcterms:created>
  <dcterms:modified xsi:type="dcterms:W3CDTF">2024-02-01T11:50:00Z</dcterms:modified>
</cp:coreProperties>
</file>